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6F3D" w:rsidRPr="002C34E0" w:rsidRDefault="00F96F3D" w:rsidP="000246E5">
      <w:pPr>
        <w:ind w:firstLine="567"/>
        <w:jc w:val="center"/>
        <w:rPr>
          <w:b/>
          <w:lang w:val="kk-KZ"/>
        </w:rPr>
      </w:pPr>
      <w:r w:rsidRPr="002C34E0">
        <w:rPr>
          <w:b/>
          <w:lang w:val="kk-KZ"/>
        </w:rPr>
        <w:t>Ә</w:t>
      </w:r>
      <w:r w:rsidR="000246E5" w:rsidRPr="002C34E0">
        <w:rPr>
          <w:b/>
          <w:lang w:val="kk-KZ"/>
        </w:rPr>
        <w:t>л</w:t>
      </w:r>
      <w:r w:rsidRPr="002C34E0">
        <w:rPr>
          <w:b/>
        </w:rPr>
        <w:t>-</w:t>
      </w:r>
      <w:r w:rsidRPr="002C34E0">
        <w:rPr>
          <w:b/>
          <w:lang w:val="kk-KZ"/>
        </w:rPr>
        <w:t>Ф</w:t>
      </w:r>
      <w:r w:rsidR="000246E5" w:rsidRPr="002C34E0">
        <w:rPr>
          <w:b/>
          <w:lang w:val="kk-KZ"/>
        </w:rPr>
        <w:t xml:space="preserve">араби атындағы </w:t>
      </w:r>
      <w:r w:rsidRPr="002C34E0">
        <w:rPr>
          <w:b/>
          <w:lang w:val="kk-KZ"/>
        </w:rPr>
        <w:t>Қ</w:t>
      </w:r>
      <w:r w:rsidR="000246E5" w:rsidRPr="002C34E0">
        <w:rPr>
          <w:b/>
          <w:lang w:val="kk-KZ"/>
        </w:rPr>
        <w:t>азақ ұлттық университеті</w:t>
      </w:r>
    </w:p>
    <w:p w:rsidR="00F96F3D" w:rsidRPr="002C34E0" w:rsidRDefault="00F96F3D" w:rsidP="000246E5">
      <w:pPr>
        <w:ind w:firstLine="567"/>
        <w:jc w:val="center"/>
        <w:rPr>
          <w:b/>
          <w:lang w:val="kk-KZ"/>
        </w:rPr>
      </w:pPr>
      <w:r w:rsidRPr="002C34E0">
        <w:rPr>
          <w:b/>
          <w:lang w:val="kk-KZ"/>
        </w:rPr>
        <w:t>Тарих, археология және этнология факультеті</w:t>
      </w:r>
    </w:p>
    <w:p w:rsidR="000246E5" w:rsidRPr="002C34E0" w:rsidRDefault="000246E5" w:rsidP="000246E5">
      <w:pPr>
        <w:ind w:firstLine="567"/>
        <w:jc w:val="center"/>
        <w:rPr>
          <w:b/>
          <w:lang w:val="kk-KZ" w:eastAsia="ar-SA"/>
        </w:rPr>
      </w:pPr>
      <w:r w:rsidRPr="002C34E0">
        <w:rPr>
          <w:b/>
          <w:lang w:val="kk-KZ" w:eastAsia="ar-SA"/>
        </w:rPr>
        <w:t xml:space="preserve">«5B0114000 Тарих» мамандығы бойынша </w:t>
      </w:r>
    </w:p>
    <w:p w:rsidR="000246E5" w:rsidRPr="002C34E0" w:rsidRDefault="000246E5" w:rsidP="000246E5">
      <w:pPr>
        <w:ind w:firstLine="567"/>
        <w:jc w:val="center"/>
        <w:rPr>
          <w:b/>
          <w:lang w:val="kk-KZ" w:eastAsia="ar-SA"/>
        </w:rPr>
      </w:pPr>
      <w:r w:rsidRPr="002C34E0">
        <w:rPr>
          <w:b/>
          <w:lang w:val="kk-KZ" w:eastAsia="ar-SA"/>
        </w:rPr>
        <w:t>Білім беру бағдарламасы</w:t>
      </w:r>
    </w:p>
    <w:p w:rsidR="0056007F" w:rsidRDefault="000246E5" w:rsidP="000246E5">
      <w:pPr>
        <w:ind w:firstLine="567"/>
        <w:jc w:val="center"/>
        <w:rPr>
          <w:b/>
          <w:bCs/>
          <w:shd w:val="clear" w:color="auto" w:fill="FFFFFF"/>
          <w:lang w:val="kk-KZ"/>
        </w:rPr>
      </w:pPr>
      <w:r w:rsidRPr="002C34E0">
        <w:rPr>
          <w:b/>
          <w:lang w:val="kk-KZ"/>
        </w:rPr>
        <w:t xml:space="preserve">(КАРІІ ККСА3506) </w:t>
      </w:r>
    </w:p>
    <w:p w:rsidR="007D63EA" w:rsidRPr="007D63EA" w:rsidRDefault="000246E5" w:rsidP="007D63EA">
      <w:pPr>
        <w:ind w:firstLine="567"/>
        <w:jc w:val="center"/>
        <w:rPr>
          <w:b/>
          <w:lang w:val="kk-KZ" w:eastAsia="ar-SA"/>
        </w:rPr>
      </w:pPr>
      <w:r w:rsidRPr="002C34E0">
        <w:rPr>
          <w:b/>
          <w:bCs/>
          <w:shd w:val="clear" w:color="auto" w:fill="FFFFFF"/>
          <w:lang w:val="kk-KZ"/>
        </w:rPr>
        <w:t>Орталық Азия мен Қазақстанның мәдениеті мен тарихы бойынша жазба деректері</w:t>
      </w:r>
    </w:p>
    <w:p w:rsidR="00F96F3D" w:rsidRPr="007D63EA" w:rsidRDefault="00F96F3D" w:rsidP="007D63EA">
      <w:pPr>
        <w:ind w:firstLine="567"/>
        <w:jc w:val="center"/>
        <w:rPr>
          <w:b/>
          <w:lang w:val="kk-KZ" w:eastAsia="ar-SA"/>
        </w:rPr>
      </w:pPr>
      <w:r w:rsidRPr="002C34E0">
        <w:rPr>
          <w:b/>
          <w:bCs/>
          <w:lang w:val="kk-KZ"/>
        </w:rPr>
        <w:t>Силлабус</w:t>
      </w:r>
    </w:p>
    <w:p w:rsidR="00F96F3D" w:rsidRDefault="007D63EA" w:rsidP="000246E5">
      <w:pPr>
        <w:ind w:firstLine="567"/>
        <w:jc w:val="center"/>
        <w:rPr>
          <w:b/>
          <w:bCs/>
          <w:lang w:val="kk-KZ"/>
        </w:rPr>
      </w:pPr>
      <w:r>
        <w:rPr>
          <w:b/>
          <w:bCs/>
          <w:lang w:val="kk-KZ"/>
        </w:rPr>
        <w:t>күзгі семестр  201</w:t>
      </w:r>
      <w:r w:rsidR="00EB3C41" w:rsidRPr="007E5C46">
        <w:rPr>
          <w:b/>
          <w:bCs/>
        </w:rPr>
        <w:t>9</w:t>
      </w:r>
      <w:r>
        <w:rPr>
          <w:b/>
          <w:bCs/>
          <w:lang w:val="kk-KZ"/>
        </w:rPr>
        <w:t>-20</w:t>
      </w:r>
      <w:r w:rsidR="00EB3C41" w:rsidRPr="007E5C46">
        <w:rPr>
          <w:b/>
          <w:bCs/>
        </w:rPr>
        <w:t>20</w:t>
      </w:r>
      <w:r w:rsidR="00F96F3D" w:rsidRPr="002C34E0">
        <w:rPr>
          <w:b/>
          <w:bCs/>
          <w:lang w:val="kk-KZ"/>
        </w:rPr>
        <w:t xml:space="preserve">  оқу жылы</w:t>
      </w:r>
    </w:p>
    <w:p w:rsidR="007F374C" w:rsidRPr="002C34E0" w:rsidRDefault="007D63EA" w:rsidP="007D63EA">
      <w:pPr>
        <w:ind w:firstLine="567"/>
        <w:rPr>
          <w:b/>
          <w:bCs/>
          <w:lang w:val="kk-KZ"/>
        </w:rPr>
      </w:pPr>
      <w:r>
        <w:rPr>
          <w:b/>
          <w:bCs/>
          <w:lang w:val="kk-KZ"/>
        </w:rPr>
        <w:t>Курс туралы академиялық ақпарат</w:t>
      </w:r>
    </w:p>
    <w:tbl>
      <w:tblPr>
        <w:tblW w:w="10633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411"/>
        <w:gridCol w:w="2552"/>
        <w:gridCol w:w="851"/>
        <w:gridCol w:w="910"/>
        <w:gridCol w:w="35"/>
        <w:gridCol w:w="945"/>
        <w:gridCol w:w="25"/>
        <w:gridCol w:w="920"/>
        <w:gridCol w:w="639"/>
        <w:gridCol w:w="495"/>
        <w:gridCol w:w="850"/>
      </w:tblGrid>
      <w:tr w:rsidR="00F96F3D" w:rsidRPr="002C34E0" w:rsidTr="0077543F">
        <w:trPr>
          <w:trHeight w:val="265"/>
        </w:trPr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F3D" w:rsidRPr="002C34E0" w:rsidRDefault="00F96F3D" w:rsidP="000246E5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kk-KZ"/>
              </w:rPr>
            </w:pPr>
            <w:r w:rsidRPr="002C34E0">
              <w:rPr>
                <w:b/>
                <w:bCs/>
                <w:lang w:val="kk-KZ"/>
              </w:rPr>
              <w:t>Пән коды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F3D" w:rsidRPr="002C34E0" w:rsidRDefault="00F96F3D" w:rsidP="003F1431">
            <w:pPr>
              <w:autoSpaceDE w:val="0"/>
              <w:autoSpaceDN w:val="0"/>
              <w:adjustRightInd w:val="0"/>
              <w:rPr>
                <w:b/>
                <w:bCs/>
                <w:lang w:val="kk-KZ"/>
              </w:rPr>
            </w:pPr>
            <w:r w:rsidRPr="002C34E0">
              <w:rPr>
                <w:b/>
                <w:bCs/>
                <w:lang w:val="kk-KZ"/>
              </w:rPr>
              <w:t>Пән атауы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F3D" w:rsidRPr="002C34E0" w:rsidRDefault="00F96F3D" w:rsidP="003F1431">
            <w:pPr>
              <w:autoSpaceDE w:val="0"/>
              <w:autoSpaceDN w:val="0"/>
              <w:adjustRightInd w:val="0"/>
              <w:rPr>
                <w:b/>
                <w:bCs/>
                <w:lang w:val="kk-KZ"/>
              </w:rPr>
            </w:pPr>
            <w:r w:rsidRPr="002C34E0">
              <w:rPr>
                <w:b/>
                <w:bCs/>
                <w:lang w:val="kk-KZ"/>
              </w:rPr>
              <w:t>Түрі</w:t>
            </w:r>
          </w:p>
        </w:tc>
        <w:tc>
          <w:tcPr>
            <w:tcW w:w="28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F3D" w:rsidRPr="002C34E0" w:rsidRDefault="00F96F3D" w:rsidP="000246E5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kk-KZ"/>
              </w:rPr>
            </w:pPr>
            <w:r w:rsidRPr="002C34E0">
              <w:rPr>
                <w:b/>
                <w:bCs/>
                <w:lang w:val="kk-KZ"/>
              </w:rPr>
              <w:t>Аптасына сағат саны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F3D" w:rsidRPr="002C34E0" w:rsidRDefault="00F96F3D" w:rsidP="000246E5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kk-KZ"/>
              </w:rPr>
            </w:pPr>
            <w:r w:rsidRPr="002C34E0">
              <w:rPr>
                <w:b/>
                <w:bCs/>
                <w:lang w:val="kk-KZ"/>
              </w:rPr>
              <w:t>Кредит саны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F3D" w:rsidRPr="002C34E0" w:rsidRDefault="00F96F3D" w:rsidP="000246E5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kk-KZ"/>
              </w:rPr>
            </w:pPr>
            <w:r w:rsidRPr="002C34E0">
              <w:rPr>
                <w:b/>
                <w:bCs/>
                <w:lang w:val="kk-KZ"/>
              </w:rPr>
              <w:t>ECTS</w:t>
            </w:r>
          </w:p>
        </w:tc>
      </w:tr>
      <w:tr w:rsidR="00F96F3D" w:rsidRPr="002C34E0" w:rsidTr="0077543F">
        <w:trPr>
          <w:trHeight w:val="265"/>
        </w:trPr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F3D" w:rsidRPr="002C34E0" w:rsidRDefault="00F96F3D" w:rsidP="003F1431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F3D" w:rsidRPr="002C34E0" w:rsidRDefault="00F96F3D" w:rsidP="003F1431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F3D" w:rsidRPr="002C34E0" w:rsidRDefault="00F96F3D" w:rsidP="003F1431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F3D" w:rsidRPr="002C34E0" w:rsidRDefault="00F96F3D" w:rsidP="003F1431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  <w:r w:rsidRPr="002C34E0">
              <w:rPr>
                <w:bCs/>
                <w:lang w:val="kk-KZ"/>
              </w:rPr>
              <w:t>Лек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F3D" w:rsidRPr="002C34E0" w:rsidRDefault="00F96F3D" w:rsidP="003F1431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  <w:r w:rsidRPr="002C34E0">
              <w:rPr>
                <w:bCs/>
                <w:lang w:val="kk-KZ"/>
              </w:rPr>
              <w:t>Практ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F3D" w:rsidRPr="002C34E0" w:rsidRDefault="00F96F3D" w:rsidP="003F1431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  <w:r w:rsidRPr="002C34E0">
              <w:rPr>
                <w:bCs/>
                <w:lang w:val="kk-KZ"/>
              </w:rPr>
              <w:t>Зертх.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F3D" w:rsidRPr="002C34E0" w:rsidRDefault="00F96F3D" w:rsidP="003F1431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F3D" w:rsidRPr="002C34E0" w:rsidRDefault="00F96F3D" w:rsidP="003F1431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</w:p>
        </w:tc>
      </w:tr>
      <w:tr w:rsidR="007B7A4F" w:rsidRPr="002C34E0" w:rsidTr="0077543F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43F" w:rsidRPr="002C34E0" w:rsidRDefault="00411A51" w:rsidP="0077543F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2C34E0">
              <w:rPr>
                <w:lang w:val="kk-KZ"/>
              </w:rPr>
              <w:t>КАРІІККСА</w:t>
            </w:r>
          </w:p>
          <w:p w:rsidR="007B7A4F" w:rsidRPr="002C34E0" w:rsidRDefault="00411A51" w:rsidP="0077543F">
            <w:pPr>
              <w:autoSpaceDE w:val="0"/>
              <w:autoSpaceDN w:val="0"/>
              <w:adjustRightInd w:val="0"/>
              <w:jc w:val="center"/>
            </w:pPr>
            <w:r w:rsidRPr="002C34E0">
              <w:rPr>
                <w:lang w:val="kk-KZ"/>
              </w:rPr>
              <w:t>3506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3EA" w:rsidRPr="007D63EA" w:rsidRDefault="007D63EA" w:rsidP="007D63EA">
            <w:pPr>
              <w:ind w:firstLine="34"/>
              <w:jc w:val="both"/>
              <w:rPr>
                <w:lang w:val="kk-KZ" w:eastAsia="ar-SA"/>
              </w:rPr>
            </w:pPr>
            <w:r w:rsidRPr="007D63EA">
              <w:rPr>
                <w:bCs/>
                <w:shd w:val="clear" w:color="auto" w:fill="FFFFFF"/>
                <w:lang w:val="kk-KZ"/>
              </w:rPr>
              <w:t>Орталық Азия мен Қазақстанның мәдениеті мен тарихы бойынша жазба деректері</w:t>
            </w:r>
          </w:p>
          <w:p w:rsidR="007B7A4F" w:rsidRPr="002C34E0" w:rsidRDefault="007B7A4F" w:rsidP="00B53A76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A4F" w:rsidRPr="002C34E0" w:rsidRDefault="007F374C" w:rsidP="003F1431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ТК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A4F" w:rsidRPr="002C34E0" w:rsidRDefault="007B7A4F" w:rsidP="003F1431">
            <w:pPr>
              <w:autoSpaceDE w:val="0"/>
              <w:autoSpaceDN w:val="0"/>
              <w:adjustRightInd w:val="0"/>
              <w:jc w:val="center"/>
            </w:pPr>
            <w:r w:rsidRPr="002C34E0">
              <w:t>2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A4F" w:rsidRPr="002C34E0" w:rsidRDefault="007B7A4F" w:rsidP="003F1431">
            <w:pPr>
              <w:autoSpaceDE w:val="0"/>
              <w:autoSpaceDN w:val="0"/>
              <w:adjustRightInd w:val="0"/>
              <w:jc w:val="center"/>
            </w:pPr>
            <w:r w:rsidRPr="002C34E0">
              <w:t>1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A4F" w:rsidRPr="002C34E0" w:rsidRDefault="007B7A4F" w:rsidP="003F1431">
            <w:pPr>
              <w:autoSpaceDE w:val="0"/>
              <w:autoSpaceDN w:val="0"/>
              <w:adjustRightInd w:val="0"/>
              <w:jc w:val="center"/>
            </w:pPr>
            <w:r w:rsidRPr="002C34E0"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A4F" w:rsidRPr="002C34E0" w:rsidRDefault="007B7A4F" w:rsidP="003F1431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2C34E0">
              <w:rPr>
                <w:lang w:val="kk-KZ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A4F" w:rsidRPr="002C34E0" w:rsidRDefault="007B7A4F" w:rsidP="003F1431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2C34E0">
              <w:rPr>
                <w:lang w:val="kk-KZ"/>
              </w:rPr>
              <w:t>5</w:t>
            </w:r>
          </w:p>
        </w:tc>
      </w:tr>
      <w:tr w:rsidR="00515554" w:rsidRPr="002C34E0" w:rsidTr="00983C8D">
        <w:trPr>
          <w:trHeight w:val="487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554" w:rsidRPr="002C34E0" w:rsidRDefault="00515554" w:rsidP="003F1431">
            <w:pPr>
              <w:autoSpaceDE w:val="0"/>
              <w:autoSpaceDN w:val="0"/>
              <w:adjustRightInd w:val="0"/>
              <w:rPr>
                <w:b/>
                <w:bCs/>
                <w:lang w:val="kk-KZ"/>
              </w:rPr>
            </w:pPr>
            <w:r w:rsidRPr="002C34E0">
              <w:rPr>
                <w:b/>
                <w:bCs/>
                <w:lang w:val="kk-KZ"/>
              </w:rPr>
              <w:t xml:space="preserve">Дәріскер </w:t>
            </w:r>
          </w:p>
          <w:p w:rsidR="00515554" w:rsidRPr="002C34E0" w:rsidRDefault="00515554" w:rsidP="003F1431">
            <w:pPr>
              <w:autoSpaceDE w:val="0"/>
              <w:autoSpaceDN w:val="0"/>
              <w:adjustRightInd w:val="0"/>
              <w:rPr>
                <w:b/>
                <w:bCs/>
                <w:lang w:val="kk-KZ"/>
              </w:rPr>
            </w:pPr>
            <w:r w:rsidRPr="002C34E0">
              <w:rPr>
                <w:b/>
                <w:bCs/>
                <w:lang w:val="kk-KZ"/>
              </w:rPr>
              <w:t xml:space="preserve">   </w:t>
            </w:r>
          </w:p>
        </w:tc>
        <w:tc>
          <w:tcPr>
            <w:tcW w:w="5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554" w:rsidRPr="002C34E0" w:rsidRDefault="00515554" w:rsidP="003F1431">
            <w:pPr>
              <w:pStyle w:val="4"/>
              <w:spacing w:before="0" w:after="0"/>
              <w:jc w:val="both"/>
              <w:rPr>
                <w:b w:val="0"/>
                <w:sz w:val="24"/>
                <w:szCs w:val="24"/>
                <w:lang w:val="kk-KZ"/>
              </w:rPr>
            </w:pPr>
            <w:r>
              <w:rPr>
                <w:b w:val="0"/>
                <w:sz w:val="24"/>
                <w:szCs w:val="24"/>
                <w:lang w:val="kk-KZ"/>
              </w:rPr>
              <w:t xml:space="preserve">Нуртазина </w:t>
            </w:r>
            <w:r w:rsidRPr="002C34E0">
              <w:rPr>
                <w:b w:val="0"/>
                <w:sz w:val="24"/>
                <w:szCs w:val="24"/>
                <w:lang w:val="kk-KZ"/>
              </w:rPr>
              <w:t>Наз</w:t>
            </w:r>
            <w:r>
              <w:rPr>
                <w:b w:val="0"/>
                <w:sz w:val="24"/>
                <w:szCs w:val="24"/>
                <w:lang w:val="kk-KZ"/>
              </w:rPr>
              <w:t>ира Даутбековна</w:t>
            </w:r>
          </w:p>
          <w:p w:rsidR="00515554" w:rsidRPr="002C34E0" w:rsidRDefault="00515554" w:rsidP="007E5C46">
            <w:pPr>
              <w:pStyle w:val="4"/>
              <w:spacing w:before="0" w:after="0"/>
              <w:jc w:val="both"/>
              <w:rPr>
                <w:sz w:val="24"/>
                <w:szCs w:val="24"/>
                <w:lang w:val="kk-KZ"/>
              </w:rPr>
            </w:pPr>
            <w:r w:rsidRPr="002C34E0">
              <w:rPr>
                <w:b w:val="0"/>
                <w:sz w:val="24"/>
                <w:szCs w:val="24"/>
                <w:lang w:val="kk-KZ"/>
              </w:rPr>
              <w:t xml:space="preserve"> т.ғ.</w:t>
            </w:r>
            <w:r>
              <w:rPr>
                <w:b w:val="0"/>
                <w:sz w:val="24"/>
                <w:szCs w:val="24"/>
                <w:lang w:val="kk-KZ"/>
              </w:rPr>
              <w:t>д</w:t>
            </w:r>
            <w:r w:rsidRPr="002C34E0">
              <w:rPr>
                <w:b w:val="0"/>
                <w:sz w:val="24"/>
                <w:szCs w:val="24"/>
                <w:lang w:val="kk-KZ"/>
              </w:rPr>
              <w:t xml:space="preserve">., </w:t>
            </w:r>
            <w:r>
              <w:rPr>
                <w:b w:val="0"/>
                <w:sz w:val="24"/>
                <w:szCs w:val="24"/>
                <w:lang w:val="kk-KZ"/>
              </w:rPr>
              <w:t>профессор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15554" w:rsidRPr="002C34E0" w:rsidRDefault="00515554" w:rsidP="003F1431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2C34E0">
              <w:rPr>
                <w:bCs/>
                <w:lang w:val="kk-KZ"/>
              </w:rPr>
              <w:t>Офис-сағаттар</w:t>
            </w:r>
          </w:p>
          <w:p w:rsidR="00515554" w:rsidRPr="002C34E0" w:rsidRDefault="00515554" w:rsidP="003F1431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</w:p>
        </w:tc>
        <w:tc>
          <w:tcPr>
            <w:tcW w:w="134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15554" w:rsidRPr="002C34E0" w:rsidRDefault="00515554" w:rsidP="000246E5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2C34E0">
              <w:rPr>
                <w:lang w:val="kk-KZ"/>
              </w:rPr>
              <w:t>Сабақ кестесі бойынша</w:t>
            </w:r>
          </w:p>
        </w:tc>
      </w:tr>
      <w:tr w:rsidR="00515554" w:rsidRPr="00515554" w:rsidTr="00515554">
        <w:trPr>
          <w:trHeight w:val="375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15554" w:rsidRPr="002C34E0" w:rsidRDefault="00515554" w:rsidP="003F1431">
            <w:pPr>
              <w:autoSpaceDE w:val="0"/>
              <w:autoSpaceDN w:val="0"/>
              <w:adjustRightInd w:val="0"/>
              <w:rPr>
                <w:b/>
                <w:bCs/>
                <w:lang w:val="kk-KZ"/>
              </w:rPr>
            </w:pPr>
            <w:r w:rsidRPr="002C34E0">
              <w:rPr>
                <w:b/>
                <w:bCs/>
                <w:lang w:val="kk-KZ"/>
              </w:rPr>
              <w:t>e-mail</w:t>
            </w:r>
          </w:p>
        </w:tc>
        <w:tc>
          <w:tcPr>
            <w:tcW w:w="5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15554" w:rsidRDefault="00515554" w:rsidP="003F1431">
            <w:pPr>
              <w:jc w:val="both"/>
              <w:rPr>
                <w:lang w:val="kk-KZ"/>
              </w:rPr>
            </w:pPr>
            <w:r w:rsidRPr="002C34E0">
              <w:rPr>
                <w:lang w:val="kk-KZ"/>
              </w:rPr>
              <w:t>E-mail:</w:t>
            </w:r>
            <w:r w:rsidRPr="007E5C46">
              <w:rPr>
                <w:lang w:val="kk-KZ"/>
              </w:rPr>
              <w:t xml:space="preserve"> nur.</w:t>
            </w:r>
            <w:r>
              <w:rPr>
                <w:lang w:val="en-US"/>
              </w:rPr>
              <w:t>divine 777</w:t>
            </w:r>
            <w:r w:rsidRPr="002C34E0">
              <w:rPr>
                <w:lang w:val="kk-KZ"/>
              </w:rPr>
              <w:t xml:space="preserve"> @mail.ru</w:t>
            </w:r>
          </w:p>
          <w:p w:rsidR="00515554" w:rsidRPr="002C34E0" w:rsidRDefault="00515554" w:rsidP="003F1431">
            <w:pPr>
              <w:jc w:val="both"/>
              <w:rPr>
                <w:lang w:val="kk-KZ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5554" w:rsidRPr="002C34E0" w:rsidRDefault="00515554" w:rsidP="003F1431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</w:p>
        </w:tc>
        <w:tc>
          <w:tcPr>
            <w:tcW w:w="134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5554" w:rsidRPr="002C34E0" w:rsidRDefault="00515554" w:rsidP="003F1431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</w:tr>
      <w:tr w:rsidR="00515554" w:rsidRPr="00515554" w:rsidTr="00515554">
        <w:trPr>
          <w:trHeight w:val="182"/>
        </w:trPr>
        <w:tc>
          <w:tcPr>
            <w:tcW w:w="2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15554" w:rsidRPr="002C34E0" w:rsidRDefault="00515554" w:rsidP="003F1431">
            <w:pPr>
              <w:autoSpaceDE w:val="0"/>
              <w:autoSpaceDN w:val="0"/>
              <w:adjustRightInd w:val="0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 xml:space="preserve">Семинар </w:t>
            </w:r>
          </w:p>
        </w:tc>
        <w:tc>
          <w:tcPr>
            <w:tcW w:w="5318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15554" w:rsidRDefault="00515554" w:rsidP="003F143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Қабдолдина К.Қ.  оқытушы</w:t>
            </w:r>
          </w:p>
          <w:p w:rsidR="00515554" w:rsidRPr="002C34E0" w:rsidRDefault="00515554" w:rsidP="003F1431">
            <w:pPr>
              <w:jc w:val="both"/>
              <w:rPr>
                <w:lang w:val="kk-KZ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5554" w:rsidRPr="002C34E0" w:rsidRDefault="00515554" w:rsidP="003F1431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</w:p>
        </w:tc>
        <w:tc>
          <w:tcPr>
            <w:tcW w:w="134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5554" w:rsidRPr="002C34E0" w:rsidRDefault="00515554" w:rsidP="003F1431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</w:tr>
      <w:tr w:rsidR="00515554" w:rsidRPr="00515554" w:rsidTr="00983C8D">
        <w:trPr>
          <w:trHeight w:val="370"/>
        </w:trPr>
        <w:tc>
          <w:tcPr>
            <w:tcW w:w="24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554" w:rsidRPr="002C34E0" w:rsidRDefault="00515554" w:rsidP="003F1431">
            <w:pPr>
              <w:autoSpaceDE w:val="0"/>
              <w:autoSpaceDN w:val="0"/>
              <w:adjustRightInd w:val="0"/>
              <w:rPr>
                <w:b/>
                <w:bCs/>
                <w:lang w:val="kk-KZ"/>
              </w:rPr>
            </w:pPr>
            <w:r w:rsidRPr="002C34E0">
              <w:rPr>
                <w:b/>
                <w:bCs/>
                <w:lang w:val="kk-KZ"/>
              </w:rPr>
              <w:t>e-mail</w:t>
            </w:r>
          </w:p>
        </w:tc>
        <w:tc>
          <w:tcPr>
            <w:tcW w:w="5318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554" w:rsidRPr="00515554" w:rsidRDefault="00515554" w:rsidP="003F1431">
            <w:pPr>
              <w:jc w:val="both"/>
              <w:rPr>
                <w:lang w:val="en-US"/>
              </w:rPr>
            </w:pPr>
            <w:hyperlink r:id="rId8" w:history="1">
              <w:r w:rsidRPr="00C47173">
                <w:rPr>
                  <w:rStyle w:val="a3"/>
                  <w:lang w:val="en-US"/>
                </w:rPr>
                <w:t>Kerim.kabdoldina@mail.ru</w:t>
              </w:r>
            </w:hyperlink>
            <w:r>
              <w:rPr>
                <w:lang w:val="en-US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55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554" w:rsidRPr="002C34E0" w:rsidRDefault="00515554" w:rsidP="003F1431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</w:p>
        </w:tc>
        <w:tc>
          <w:tcPr>
            <w:tcW w:w="134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554" w:rsidRPr="002C34E0" w:rsidRDefault="00515554" w:rsidP="003F1431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</w:tr>
      <w:tr w:rsidR="00F96F3D" w:rsidRPr="007E5C46" w:rsidTr="0077543F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F3D" w:rsidRPr="002C34E0" w:rsidRDefault="00F96F3D" w:rsidP="003F1431">
            <w:pPr>
              <w:autoSpaceDE w:val="0"/>
              <w:autoSpaceDN w:val="0"/>
              <w:adjustRightInd w:val="0"/>
              <w:rPr>
                <w:b/>
                <w:bCs/>
                <w:lang w:val="kk-KZ"/>
              </w:rPr>
            </w:pPr>
            <w:r w:rsidRPr="002C34E0">
              <w:rPr>
                <w:b/>
                <w:bCs/>
                <w:lang w:val="kk-KZ"/>
              </w:rPr>
              <w:t xml:space="preserve">Телефоны </w:t>
            </w:r>
          </w:p>
        </w:tc>
        <w:tc>
          <w:tcPr>
            <w:tcW w:w="5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F3D" w:rsidRPr="007E5C46" w:rsidRDefault="00F96F3D" w:rsidP="003F1431">
            <w:pPr>
              <w:jc w:val="both"/>
              <w:rPr>
                <w:lang w:val="kk-KZ"/>
              </w:rPr>
            </w:pPr>
            <w:r w:rsidRPr="002C34E0">
              <w:rPr>
                <w:lang w:val="kk-KZ"/>
              </w:rPr>
              <w:t xml:space="preserve">Телефон: </w:t>
            </w:r>
            <w:r w:rsidR="0089386A" w:rsidRPr="002C34E0">
              <w:rPr>
                <w:lang w:val="kk-KZ"/>
              </w:rPr>
              <w:t>3373338,   12-86 (12-87)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F3D" w:rsidRPr="002C34E0" w:rsidRDefault="00F96F3D" w:rsidP="000246E5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  <w:r w:rsidRPr="002C34E0">
              <w:rPr>
                <w:bCs/>
                <w:lang w:val="kk-KZ"/>
              </w:rPr>
              <w:t>Аудитория</w:t>
            </w:r>
            <w:r w:rsidR="000246E5" w:rsidRPr="002C34E0">
              <w:rPr>
                <w:bCs/>
                <w:lang w:val="kk-KZ"/>
              </w:rPr>
              <w:t xml:space="preserve"> 413</w:t>
            </w:r>
          </w:p>
        </w:tc>
        <w:tc>
          <w:tcPr>
            <w:tcW w:w="1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F3D" w:rsidRPr="002C34E0" w:rsidRDefault="00F96F3D" w:rsidP="003F1431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</w:tr>
      <w:tr w:rsidR="00F96F3D" w:rsidRPr="007D63EA" w:rsidTr="0077543F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F3D" w:rsidRPr="002C34E0" w:rsidRDefault="00F96F3D" w:rsidP="003F1431">
            <w:pPr>
              <w:jc w:val="both"/>
              <w:rPr>
                <w:b/>
                <w:lang w:val="kk-KZ"/>
              </w:rPr>
            </w:pPr>
            <w:r w:rsidRPr="002C34E0">
              <w:rPr>
                <w:b/>
                <w:lang w:val="kk-KZ"/>
              </w:rPr>
              <w:t>Курстың академиялық презентациясы</w:t>
            </w:r>
          </w:p>
          <w:p w:rsidR="00F96F3D" w:rsidRPr="002C34E0" w:rsidRDefault="00F96F3D" w:rsidP="003F1431">
            <w:pPr>
              <w:jc w:val="both"/>
              <w:rPr>
                <w:b/>
                <w:lang w:val="kk-KZ"/>
              </w:rPr>
            </w:pPr>
          </w:p>
        </w:tc>
        <w:tc>
          <w:tcPr>
            <w:tcW w:w="822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3DE" w:rsidRPr="002C34E0" w:rsidRDefault="008543DE" w:rsidP="007D63EA">
            <w:pPr>
              <w:ind w:firstLine="34"/>
              <w:jc w:val="both"/>
              <w:rPr>
                <w:lang w:val="kk-KZ" w:eastAsia="ar-SA"/>
              </w:rPr>
            </w:pPr>
            <w:r w:rsidRPr="002C34E0">
              <w:rPr>
                <w:b/>
                <w:lang w:val="kk-KZ"/>
              </w:rPr>
              <w:t>Курстың мақсаты:</w:t>
            </w:r>
            <w:r w:rsidRPr="002C34E0">
              <w:rPr>
                <w:lang w:val="kk-KZ"/>
              </w:rPr>
              <w:t xml:space="preserve"> "</w:t>
            </w:r>
            <w:r w:rsidR="007D63EA" w:rsidRPr="007D63EA">
              <w:rPr>
                <w:bCs/>
                <w:shd w:val="clear" w:color="auto" w:fill="FFFFFF"/>
                <w:lang w:val="kk-KZ"/>
              </w:rPr>
              <w:t xml:space="preserve"> Орталық Азия мен Қазақстанның мәдениеті мен тарихы бойынша жазба деректері</w:t>
            </w:r>
            <w:r w:rsidRPr="002C34E0">
              <w:rPr>
                <w:lang w:val="kk-KZ" w:eastAsia="en-US"/>
              </w:rPr>
              <w:t>" к</w:t>
            </w:r>
            <w:r w:rsidRPr="002C34E0">
              <w:rPr>
                <w:lang w:val="kk-KZ"/>
              </w:rPr>
              <w:t xml:space="preserve">урсының мақсатына студенттерге Орталық Азия мен Қазақстанның мәдениеті мен тарихына қатысты деректерді жүйелеу, классификациялау, сыни талдау </w:t>
            </w:r>
            <w:r w:rsidR="008416FD" w:rsidRPr="002C34E0">
              <w:rPr>
                <w:lang w:val="kk-KZ"/>
              </w:rPr>
              <w:t xml:space="preserve">және ондағы ақпараттарды алу жолдарын, </w:t>
            </w:r>
            <w:r w:rsidRPr="002C34E0">
              <w:rPr>
                <w:lang w:val="kk-KZ"/>
              </w:rPr>
              <w:t>тарихи деректер</w:t>
            </w:r>
            <w:r w:rsidR="008416FD" w:rsidRPr="002C34E0">
              <w:rPr>
                <w:lang w:val="kk-KZ"/>
              </w:rPr>
              <w:t>дің сақталу формасы,</w:t>
            </w:r>
            <w:r w:rsidRPr="002C34E0">
              <w:rPr>
                <w:lang w:val="kk-KZ"/>
              </w:rPr>
              <w:t xml:space="preserve"> </w:t>
            </w:r>
            <w:r w:rsidR="008416FD" w:rsidRPr="002C34E0">
              <w:rPr>
                <w:lang w:val="kk-KZ"/>
              </w:rPr>
              <w:t xml:space="preserve">түпнұсқалығы мен зерттелу дәрежесін </w:t>
            </w:r>
            <w:r w:rsidRPr="002C34E0">
              <w:rPr>
                <w:lang w:val="kk-KZ"/>
              </w:rPr>
              <w:t>талдау</w:t>
            </w:r>
            <w:r w:rsidR="008416FD" w:rsidRPr="002C34E0">
              <w:rPr>
                <w:lang w:val="kk-KZ"/>
              </w:rPr>
              <w:t xml:space="preserve"> мен обьективті мағлұматтар алу әдістерін меңгеру</w:t>
            </w:r>
            <w:r w:rsidRPr="002C34E0">
              <w:rPr>
                <w:lang w:val="kk-KZ"/>
              </w:rPr>
              <w:t xml:space="preserve"> жатады. Орталық Азия мен Қазақстанның мәдениеті мен тарихы бойынша жазба деректерің ерекшеліктерін, типтерін, </w:t>
            </w:r>
            <w:r w:rsidR="008416FD" w:rsidRPr="002C34E0">
              <w:rPr>
                <w:lang w:val="kk-KZ"/>
              </w:rPr>
              <w:t>түрлерін</w:t>
            </w:r>
            <w:r w:rsidRPr="002C34E0">
              <w:rPr>
                <w:lang w:val="kk-KZ"/>
              </w:rPr>
              <w:t xml:space="preserve"> зерттеу заңдылықтары мен </w:t>
            </w:r>
            <w:r w:rsidR="008416FD" w:rsidRPr="002C34E0">
              <w:rPr>
                <w:lang w:val="kk-KZ"/>
              </w:rPr>
              <w:t>принциптерін</w:t>
            </w:r>
            <w:r w:rsidRPr="002C34E0">
              <w:rPr>
                <w:lang w:val="kk-KZ"/>
              </w:rPr>
              <w:t>, дерек көздерінде сақталынған мағлұматтарды талдауды және деректанудың жаңа әдістерін меңгеріп, обьективті ақпарат алу мүмкіндіктері жөнінде толық білім</w:t>
            </w:r>
            <w:r w:rsidR="008416FD" w:rsidRPr="002C34E0">
              <w:rPr>
                <w:lang w:val="kk-KZ"/>
              </w:rPr>
              <w:t>ді, теориялық білімі қ</w:t>
            </w:r>
            <w:r w:rsidRPr="002C34E0">
              <w:rPr>
                <w:lang w:val="kk-KZ"/>
              </w:rPr>
              <w:t>олданбалы</w:t>
            </w:r>
            <w:r w:rsidR="008416FD" w:rsidRPr="002C34E0">
              <w:rPr>
                <w:lang w:val="kk-KZ"/>
              </w:rPr>
              <w:t>қ дәрежеде игеріледі.</w:t>
            </w:r>
          </w:p>
          <w:p w:rsidR="008543DE" w:rsidRPr="002C34E0" w:rsidRDefault="008543DE" w:rsidP="008543DE">
            <w:pPr>
              <w:jc w:val="both"/>
              <w:rPr>
                <w:b/>
                <w:lang w:val="kk-KZ"/>
              </w:rPr>
            </w:pPr>
            <w:r w:rsidRPr="002C34E0">
              <w:rPr>
                <w:lang w:val="kk-KZ"/>
              </w:rPr>
              <w:t>Курстың міндеттері:</w:t>
            </w:r>
            <w:r w:rsidRPr="002C34E0">
              <w:rPr>
                <w:b/>
                <w:lang w:val="kk-KZ"/>
              </w:rPr>
              <w:t xml:space="preserve"> </w:t>
            </w:r>
            <w:r w:rsidRPr="002C34E0">
              <w:rPr>
                <w:lang w:val="kk-KZ"/>
              </w:rPr>
              <w:t>Деректердің ерекшелігіне, типіне</w:t>
            </w:r>
            <w:r w:rsidR="00FA334C" w:rsidRPr="002C34E0">
              <w:rPr>
                <w:lang w:val="kk-KZ"/>
              </w:rPr>
              <w:t>, түріне</w:t>
            </w:r>
            <w:r w:rsidRPr="002C34E0">
              <w:rPr>
                <w:lang w:val="kk-KZ"/>
              </w:rPr>
              <w:t xml:space="preserve"> қарай классификациялай білу; теориялық деректанудың негіздерін білу; қолданбалы деректану</w:t>
            </w:r>
            <w:r w:rsidR="00FA334C" w:rsidRPr="002C34E0">
              <w:rPr>
                <w:lang w:val="kk-KZ"/>
              </w:rPr>
              <w:t>ды игеру, жаңа деректермен танысу,</w:t>
            </w:r>
            <w:r w:rsidRPr="002C34E0">
              <w:rPr>
                <w:lang w:val="kk-KZ"/>
              </w:rPr>
              <w:t xml:space="preserve"> әртүрлі</w:t>
            </w:r>
            <w:r w:rsidR="008416FD" w:rsidRPr="002C34E0">
              <w:rPr>
                <w:lang w:val="kk-KZ"/>
              </w:rPr>
              <w:t xml:space="preserve"> жазба</w:t>
            </w:r>
            <w:r w:rsidRPr="002C34E0">
              <w:rPr>
                <w:lang w:val="kk-KZ"/>
              </w:rPr>
              <w:t xml:space="preserve"> деректердің </w:t>
            </w:r>
            <w:r w:rsidR="00FA334C" w:rsidRPr="002C34E0">
              <w:rPr>
                <w:lang w:val="kk-KZ"/>
              </w:rPr>
              <w:t>сақталу формасын, тарихын сипатта</w:t>
            </w:r>
            <w:r w:rsidR="008416FD" w:rsidRPr="002C34E0">
              <w:rPr>
                <w:lang w:val="kk-KZ"/>
              </w:rPr>
              <w:t xml:space="preserve">п, </w:t>
            </w:r>
            <w:r w:rsidRPr="002C34E0">
              <w:rPr>
                <w:lang w:val="kk-KZ"/>
              </w:rPr>
              <w:t>деректан</w:t>
            </w:r>
            <w:r w:rsidR="008416FD" w:rsidRPr="002C34E0">
              <w:rPr>
                <w:lang w:val="kk-KZ"/>
              </w:rPr>
              <w:t>улық талдаудың методикасы мен</w:t>
            </w:r>
            <w:r w:rsidRPr="002C34E0">
              <w:rPr>
                <w:lang w:val="kk-KZ"/>
              </w:rPr>
              <w:t xml:space="preserve"> логикалық ойлауды </w:t>
            </w:r>
            <w:r w:rsidR="00FA334C" w:rsidRPr="002C34E0">
              <w:rPr>
                <w:lang w:val="kk-KZ"/>
              </w:rPr>
              <w:t>дамыту.</w:t>
            </w:r>
          </w:p>
          <w:p w:rsidR="003F1431" w:rsidRPr="002C34E0" w:rsidRDefault="003F1431" w:rsidP="00B53A76">
            <w:pPr>
              <w:autoSpaceDE w:val="0"/>
              <w:autoSpaceDN w:val="0"/>
              <w:adjustRightInd w:val="0"/>
              <w:ind w:firstLine="224"/>
              <w:jc w:val="both"/>
              <w:rPr>
                <w:lang w:val="kk-KZ"/>
              </w:rPr>
            </w:pPr>
            <w:r w:rsidRPr="002C34E0">
              <w:rPr>
                <w:lang w:val="kk-KZ"/>
              </w:rPr>
              <w:t xml:space="preserve">Курсты оқу барысында студент төмендегідей </w:t>
            </w:r>
            <w:r w:rsidRPr="002C34E0">
              <w:rPr>
                <w:b/>
                <w:lang w:val="kk-KZ"/>
              </w:rPr>
              <w:t xml:space="preserve">білімдерді </w:t>
            </w:r>
            <w:r w:rsidRPr="002C34E0">
              <w:rPr>
                <w:lang w:val="kk-KZ"/>
              </w:rPr>
              <w:t>меңгереді:</w:t>
            </w:r>
          </w:p>
          <w:p w:rsidR="004A29EA" w:rsidRPr="002C34E0" w:rsidRDefault="00FA334C" w:rsidP="004A29EA">
            <w:pPr>
              <w:jc w:val="both"/>
              <w:rPr>
                <w:lang w:val="kk-KZ"/>
              </w:rPr>
            </w:pPr>
            <w:r w:rsidRPr="002C34E0">
              <w:rPr>
                <w:lang w:val="kk-KZ"/>
              </w:rPr>
              <w:t>1.</w:t>
            </w:r>
            <w:r w:rsidRPr="002C34E0">
              <w:rPr>
                <w:b/>
                <w:lang w:val="kk-KZ"/>
              </w:rPr>
              <w:t xml:space="preserve"> </w:t>
            </w:r>
            <w:r w:rsidR="004A29EA" w:rsidRPr="002C34E0">
              <w:rPr>
                <w:lang w:val="kk-KZ"/>
              </w:rPr>
              <w:t>Орталық Азия мен Қазақстан тарихы бойынша тарихи деректерді пайда</w:t>
            </w:r>
            <w:r w:rsidRPr="002C34E0">
              <w:rPr>
                <w:lang w:val="kk-KZ"/>
              </w:rPr>
              <w:t xml:space="preserve"> болуын, сақталу формасы мен зерттелуін меңгеріп</w:t>
            </w:r>
            <w:r w:rsidR="004A29EA" w:rsidRPr="002C34E0">
              <w:rPr>
                <w:lang w:val="kk-KZ"/>
              </w:rPr>
              <w:t>, тарихи деректерді талдаудың негізг</w:t>
            </w:r>
            <w:r w:rsidRPr="002C34E0">
              <w:rPr>
                <w:lang w:val="kk-KZ"/>
              </w:rPr>
              <w:t>і әдістері мен принциптерін біледі</w:t>
            </w:r>
            <w:r w:rsidR="004A29EA" w:rsidRPr="002C34E0">
              <w:rPr>
                <w:lang w:val="kk-KZ"/>
              </w:rPr>
              <w:t>.</w:t>
            </w:r>
          </w:p>
          <w:p w:rsidR="004A29EA" w:rsidRPr="002C34E0" w:rsidRDefault="00FA334C" w:rsidP="004A29EA">
            <w:pPr>
              <w:jc w:val="both"/>
              <w:rPr>
                <w:b/>
                <w:lang w:val="kk-KZ"/>
              </w:rPr>
            </w:pPr>
            <w:r w:rsidRPr="002C34E0">
              <w:rPr>
                <w:lang w:val="kk-KZ"/>
              </w:rPr>
              <w:t>2. Т</w:t>
            </w:r>
            <w:r w:rsidR="004A29EA" w:rsidRPr="002C34E0">
              <w:rPr>
                <w:lang w:val="kk-KZ"/>
              </w:rPr>
              <w:t xml:space="preserve">арихи деректерді деректанулық талдаудан өткізуде білімді меңгеру және </w:t>
            </w:r>
            <w:r w:rsidR="004A29EA" w:rsidRPr="002C34E0">
              <w:rPr>
                <w:lang w:val="kk-KZ"/>
              </w:rPr>
              <w:lastRenderedPageBreak/>
              <w:t xml:space="preserve">дағдыны пайдалану, Орталық Азия мен Қазақстан тарихы мен мәдениеті бойынша негізгі деректерді талдау, тарихи деректерден обьективті ақпараттарды алу үшін жаңа әдістер мен тәсілдерді пайдалану. </w:t>
            </w:r>
          </w:p>
          <w:p w:rsidR="008416FD" w:rsidRPr="002C34E0" w:rsidRDefault="00FA334C" w:rsidP="004A29EA">
            <w:pPr>
              <w:jc w:val="both"/>
              <w:rPr>
                <w:lang w:val="kk-KZ"/>
              </w:rPr>
            </w:pPr>
            <w:r w:rsidRPr="002C34E0">
              <w:rPr>
                <w:lang w:val="kk-KZ"/>
              </w:rPr>
              <w:t>3. Т</w:t>
            </w:r>
            <w:r w:rsidR="004A29EA" w:rsidRPr="002C34E0">
              <w:rPr>
                <w:lang w:val="kk-KZ"/>
              </w:rPr>
              <w:t>арихи деректердің жалпы жиынтығын бағалауды, ақпараттардың толықтығы мен шынайылығын анықтауды, деректерд</w:t>
            </w:r>
            <w:r w:rsidR="008416FD" w:rsidRPr="002C34E0">
              <w:rPr>
                <w:lang w:val="kk-KZ"/>
              </w:rPr>
              <w:t>і талдау мен синтездеуді үйрену.</w:t>
            </w:r>
          </w:p>
          <w:p w:rsidR="004A29EA" w:rsidRPr="002C34E0" w:rsidRDefault="008416FD" w:rsidP="004A29EA">
            <w:pPr>
              <w:jc w:val="both"/>
              <w:rPr>
                <w:lang w:val="kk-KZ"/>
              </w:rPr>
            </w:pPr>
            <w:r w:rsidRPr="002C34E0">
              <w:rPr>
                <w:lang w:val="kk-KZ"/>
              </w:rPr>
              <w:t>4. С</w:t>
            </w:r>
            <w:r w:rsidR="004A29EA" w:rsidRPr="002C34E0">
              <w:rPr>
                <w:lang w:val="kk-KZ"/>
              </w:rPr>
              <w:t xml:space="preserve">алыстырмалы кестелер мен диограммалар, сызбалар құрастыра білу, Орталық Азия мен Қазақстан тарихы мен мәдениеті бойынша деректерді типі мен түріне </w:t>
            </w:r>
            <w:r w:rsidR="00FA334C" w:rsidRPr="002C34E0">
              <w:rPr>
                <w:lang w:val="kk-KZ"/>
              </w:rPr>
              <w:t>сыныптау, жүйелеу әдістері мен жолдарын меңгеру</w:t>
            </w:r>
            <w:r w:rsidR="004A29EA" w:rsidRPr="002C34E0">
              <w:rPr>
                <w:lang w:val="kk-KZ"/>
              </w:rPr>
              <w:t>.</w:t>
            </w:r>
          </w:p>
          <w:p w:rsidR="004A29EA" w:rsidRPr="002C34E0" w:rsidRDefault="008416FD" w:rsidP="004A29EA">
            <w:pPr>
              <w:tabs>
                <w:tab w:val="left" w:pos="993"/>
                <w:tab w:val="left" w:pos="2480"/>
              </w:tabs>
              <w:jc w:val="both"/>
              <w:rPr>
                <w:lang w:val="kk-KZ"/>
              </w:rPr>
            </w:pPr>
            <w:r w:rsidRPr="002C34E0">
              <w:rPr>
                <w:lang w:val="kk-KZ"/>
              </w:rPr>
              <w:t>5</w:t>
            </w:r>
            <w:r w:rsidR="00FA334C" w:rsidRPr="002C34E0">
              <w:rPr>
                <w:lang w:val="kk-KZ"/>
              </w:rPr>
              <w:t>.</w:t>
            </w:r>
            <w:r w:rsidR="00FA334C" w:rsidRPr="002C34E0">
              <w:rPr>
                <w:b/>
                <w:lang w:val="kk-KZ"/>
              </w:rPr>
              <w:t xml:space="preserve"> </w:t>
            </w:r>
            <w:r w:rsidR="004A29EA" w:rsidRPr="002C34E0">
              <w:rPr>
                <w:lang w:val="kk-KZ"/>
              </w:rPr>
              <w:t>Орталық Азия мен Қазақстан тарихы бойынша тарихи деректердің ерекшеліктері</w:t>
            </w:r>
            <w:r w:rsidR="00FA334C" w:rsidRPr="002C34E0">
              <w:rPr>
                <w:lang w:val="kk-KZ"/>
              </w:rPr>
              <w:t xml:space="preserve"> </w:t>
            </w:r>
            <w:r w:rsidR="004A29EA" w:rsidRPr="002C34E0">
              <w:rPr>
                <w:lang w:val="kk-KZ"/>
              </w:rPr>
              <w:t xml:space="preserve">мен шынайылығын анықтау үшін қажетті білімдерді меңгеру. </w:t>
            </w:r>
          </w:p>
          <w:p w:rsidR="00FA334C" w:rsidRPr="002C34E0" w:rsidRDefault="008416FD" w:rsidP="004A29EA">
            <w:pPr>
              <w:tabs>
                <w:tab w:val="left" w:pos="993"/>
                <w:tab w:val="left" w:pos="2480"/>
              </w:tabs>
              <w:jc w:val="both"/>
              <w:rPr>
                <w:lang w:val="kk-KZ"/>
              </w:rPr>
            </w:pPr>
            <w:r w:rsidRPr="002C34E0">
              <w:rPr>
                <w:lang w:val="kk-KZ"/>
              </w:rPr>
              <w:t>6</w:t>
            </w:r>
            <w:r w:rsidR="00FA334C" w:rsidRPr="002C34E0">
              <w:rPr>
                <w:lang w:val="kk-KZ"/>
              </w:rPr>
              <w:t xml:space="preserve">. </w:t>
            </w:r>
            <w:r w:rsidR="004A29EA" w:rsidRPr="002C34E0">
              <w:rPr>
                <w:lang w:val="kk-KZ"/>
              </w:rPr>
              <w:t>Деректерді талдау мен синтездеу, аргументациялау мен дерекке сипаттама беруді үйрену, өзіндік көзқарасты қалыптастырып, сынды қабылдау және сынай білу, тарихи деректердің обьективтілігін анықт</w:t>
            </w:r>
            <w:r w:rsidR="00FA334C" w:rsidRPr="002C34E0">
              <w:rPr>
                <w:lang w:val="kk-KZ"/>
              </w:rPr>
              <w:t>ау дағ</w:t>
            </w:r>
            <w:r w:rsidR="004A29EA" w:rsidRPr="002C34E0">
              <w:rPr>
                <w:lang w:val="kk-KZ"/>
              </w:rPr>
              <w:t xml:space="preserve">дысын қалыптастыру. </w:t>
            </w:r>
          </w:p>
          <w:p w:rsidR="00FA334C" w:rsidRPr="002C34E0" w:rsidRDefault="008416FD" w:rsidP="004A29EA">
            <w:pPr>
              <w:tabs>
                <w:tab w:val="left" w:pos="993"/>
                <w:tab w:val="left" w:pos="2480"/>
              </w:tabs>
              <w:jc w:val="both"/>
              <w:rPr>
                <w:lang w:val="kk-KZ"/>
              </w:rPr>
            </w:pPr>
            <w:r w:rsidRPr="002C34E0">
              <w:rPr>
                <w:lang w:val="kk-KZ"/>
              </w:rPr>
              <w:t>7</w:t>
            </w:r>
            <w:r w:rsidR="00FA334C" w:rsidRPr="002C34E0">
              <w:rPr>
                <w:lang w:val="kk-KZ"/>
              </w:rPr>
              <w:t>. Деректердегі негізгі және жанама фактілерді алу жолдарын меңгеру.</w:t>
            </w:r>
          </w:p>
          <w:p w:rsidR="00FA334C" w:rsidRPr="002C34E0" w:rsidRDefault="008416FD" w:rsidP="004A29EA">
            <w:pPr>
              <w:tabs>
                <w:tab w:val="left" w:pos="993"/>
                <w:tab w:val="left" w:pos="2480"/>
              </w:tabs>
              <w:jc w:val="both"/>
              <w:rPr>
                <w:lang w:val="kk-KZ"/>
              </w:rPr>
            </w:pPr>
            <w:r w:rsidRPr="002C34E0">
              <w:rPr>
                <w:lang w:val="kk-KZ"/>
              </w:rPr>
              <w:t>8</w:t>
            </w:r>
            <w:r w:rsidR="00FA334C" w:rsidRPr="002C34E0">
              <w:rPr>
                <w:lang w:val="kk-KZ"/>
              </w:rPr>
              <w:t xml:space="preserve">. Ортағасырлық әулеттік деректердің спецификасын </w:t>
            </w:r>
            <w:r w:rsidRPr="002C34E0">
              <w:rPr>
                <w:lang w:val="kk-KZ"/>
              </w:rPr>
              <w:t>анықтау және сол кезең</w:t>
            </w:r>
            <w:r w:rsidR="00FA334C" w:rsidRPr="002C34E0">
              <w:rPr>
                <w:lang w:val="kk-KZ"/>
              </w:rPr>
              <w:t>нің өзекті мәселелерін зерделеуге бейімдеу.</w:t>
            </w:r>
          </w:p>
          <w:p w:rsidR="007D63EA" w:rsidRPr="007D63EA" w:rsidRDefault="008416FD" w:rsidP="004A29EA">
            <w:pPr>
              <w:tabs>
                <w:tab w:val="left" w:pos="993"/>
                <w:tab w:val="left" w:pos="2480"/>
              </w:tabs>
              <w:jc w:val="both"/>
            </w:pPr>
            <w:r w:rsidRPr="002C34E0">
              <w:rPr>
                <w:lang w:val="kk-KZ"/>
              </w:rPr>
              <w:t>9</w:t>
            </w:r>
            <w:r w:rsidR="00FA334C" w:rsidRPr="002C34E0">
              <w:rPr>
                <w:lang w:val="kk-KZ"/>
              </w:rPr>
              <w:t>. Тілдік, территориялық, хронологиялық принциптерге сай дерек көздерін классификациялай білуді үйрену.</w:t>
            </w:r>
          </w:p>
          <w:p w:rsidR="00FA334C" w:rsidRPr="00EB3C41" w:rsidRDefault="008416FD" w:rsidP="004A29EA">
            <w:pPr>
              <w:tabs>
                <w:tab w:val="left" w:pos="993"/>
                <w:tab w:val="left" w:pos="2480"/>
              </w:tabs>
              <w:jc w:val="both"/>
            </w:pPr>
            <w:r w:rsidRPr="002C34E0">
              <w:rPr>
                <w:lang w:val="kk-KZ"/>
              </w:rPr>
              <w:t>10</w:t>
            </w:r>
            <w:r w:rsidR="00FA334C" w:rsidRPr="002C34E0">
              <w:rPr>
                <w:lang w:val="kk-KZ"/>
              </w:rPr>
              <w:t>. Жаңа заманда пайда болған деректердің ерекшеліктерін, толықтығы мен сақталу формасын, түпнұсқалығы мен ақпарат б</w:t>
            </w:r>
            <w:r w:rsidRPr="002C34E0">
              <w:rPr>
                <w:lang w:val="kk-KZ"/>
              </w:rPr>
              <w:t>еру мүмкіндіктерін анықтау</w:t>
            </w:r>
            <w:r w:rsidR="00FA334C" w:rsidRPr="002C34E0">
              <w:rPr>
                <w:lang w:val="kk-KZ"/>
              </w:rPr>
              <w:t>.</w:t>
            </w:r>
          </w:p>
          <w:p w:rsidR="007D63EA" w:rsidRPr="00EB3C41" w:rsidRDefault="008416FD" w:rsidP="004A29EA">
            <w:pPr>
              <w:jc w:val="both"/>
            </w:pPr>
            <w:r w:rsidRPr="002C34E0">
              <w:rPr>
                <w:lang w:val="kk-KZ"/>
              </w:rPr>
              <w:t xml:space="preserve">11. </w:t>
            </w:r>
            <w:r w:rsidR="007D63EA">
              <w:rPr>
                <w:lang w:val="kk-KZ"/>
              </w:rPr>
              <w:t>Хулагуидтік, Темірлік, Бабырлық, Шағатайлық, Шайбанилық, Аштарханилық, Сефевидтік әулет деректерінің ерекшеліктеріне сай талдау принциптерін меңгеру.</w:t>
            </w:r>
          </w:p>
          <w:p w:rsidR="00F96F3D" w:rsidRPr="002C34E0" w:rsidRDefault="007D63EA" w:rsidP="004A29EA">
            <w:pPr>
              <w:jc w:val="both"/>
              <w:rPr>
                <w:lang w:val="kk-KZ"/>
              </w:rPr>
            </w:pPr>
            <w:r w:rsidRPr="00EB3C41">
              <w:t>12</w:t>
            </w:r>
            <w:r>
              <w:rPr>
                <w:lang w:val="kk-KZ"/>
              </w:rPr>
              <w:t xml:space="preserve">. </w:t>
            </w:r>
            <w:r w:rsidR="008416FD" w:rsidRPr="002C34E0">
              <w:rPr>
                <w:lang w:val="kk-KZ"/>
              </w:rPr>
              <w:t>Жаңа деректер мен мәліметтерді ғылыми айналымға енгізіп, зерттеу жұмыстарында пайдалану жолдарын үйрену.</w:t>
            </w:r>
          </w:p>
        </w:tc>
      </w:tr>
      <w:tr w:rsidR="00F96F3D" w:rsidRPr="00515554" w:rsidTr="0077543F">
        <w:trPr>
          <w:trHeight w:val="328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F3D" w:rsidRPr="002C34E0" w:rsidRDefault="0056157C" w:rsidP="000246E5">
            <w:pPr>
              <w:jc w:val="both"/>
              <w:rPr>
                <w:b/>
                <w:lang w:val="kk-KZ"/>
              </w:rPr>
            </w:pPr>
            <w:r w:rsidRPr="002C34E0">
              <w:rPr>
                <w:b/>
                <w:lang w:val="kk-KZ"/>
              </w:rPr>
              <w:lastRenderedPageBreak/>
              <w:t>Пререквизит</w:t>
            </w:r>
            <w:r w:rsidR="00F96F3D" w:rsidRPr="002C34E0">
              <w:rPr>
                <w:b/>
                <w:lang w:val="kk-KZ"/>
              </w:rPr>
              <w:t xml:space="preserve">тері </w:t>
            </w:r>
            <w:r w:rsidR="000246E5" w:rsidRPr="002C34E0">
              <w:rPr>
                <w:b/>
                <w:lang w:val="kk-KZ"/>
              </w:rPr>
              <w:t>мен кореквизиттер</w:t>
            </w:r>
          </w:p>
        </w:tc>
        <w:tc>
          <w:tcPr>
            <w:tcW w:w="822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74C" w:rsidRPr="002C34E0" w:rsidRDefault="005473BD" w:rsidP="000246E5">
            <w:pPr>
              <w:pStyle w:val="12"/>
              <w:jc w:val="both"/>
              <w:rPr>
                <w:sz w:val="24"/>
                <w:szCs w:val="24"/>
                <w:lang w:val="kk-KZ"/>
              </w:rPr>
            </w:pPr>
            <w:r w:rsidRPr="002C34E0">
              <w:rPr>
                <w:sz w:val="24"/>
                <w:szCs w:val="24"/>
                <w:lang w:val="kk-KZ"/>
              </w:rPr>
              <w:t xml:space="preserve">Студенттердің осы пәнді оқуға дейін меңгеруі тиіс оқу курстары: </w:t>
            </w:r>
            <w:r w:rsidR="000246E5" w:rsidRPr="002C34E0">
              <w:rPr>
                <w:sz w:val="24"/>
                <w:szCs w:val="24"/>
                <w:lang w:val="kk-KZ"/>
              </w:rPr>
              <w:t xml:space="preserve">Ist 2420 </w:t>
            </w:r>
            <w:r w:rsidRPr="002C34E0">
              <w:rPr>
                <w:sz w:val="24"/>
                <w:szCs w:val="24"/>
                <w:lang w:val="kk-KZ"/>
              </w:rPr>
              <w:t xml:space="preserve">Деректану, </w:t>
            </w:r>
            <w:r w:rsidR="000246E5" w:rsidRPr="002C34E0">
              <w:rPr>
                <w:sz w:val="24"/>
                <w:szCs w:val="24"/>
                <w:lang w:val="kk-KZ"/>
              </w:rPr>
              <w:t xml:space="preserve">DIK 1407 </w:t>
            </w:r>
            <w:r w:rsidRPr="002C34E0">
              <w:rPr>
                <w:sz w:val="24"/>
                <w:szCs w:val="24"/>
                <w:lang w:val="kk-KZ"/>
              </w:rPr>
              <w:t xml:space="preserve">Қазақстанның ежелгі тарихы, </w:t>
            </w:r>
            <w:r w:rsidR="000246E5" w:rsidRPr="002C34E0">
              <w:rPr>
                <w:sz w:val="24"/>
                <w:szCs w:val="24"/>
                <w:lang w:val="kk-KZ"/>
              </w:rPr>
              <w:t xml:space="preserve">SIK 1409 </w:t>
            </w:r>
            <w:r w:rsidRPr="002C34E0">
              <w:rPr>
                <w:sz w:val="24"/>
                <w:szCs w:val="24"/>
                <w:lang w:val="kk-KZ"/>
              </w:rPr>
              <w:t>Қазақстанның</w:t>
            </w:r>
            <w:r w:rsidR="000246E5" w:rsidRPr="002C34E0">
              <w:rPr>
                <w:sz w:val="24"/>
                <w:szCs w:val="24"/>
                <w:lang w:val="kk-KZ"/>
              </w:rPr>
              <w:t xml:space="preserve"> ортағасырлардағы тархы, VID 1401 Тарихи қосалқы пәндер</w:t>
            </w:r>
          </w:p>
        </w:tc>
      </w:tr>
      <w:tr w:rsidR="000246E5" w:rsidRPr="002C34E0" w:rsidTr="002C34E0">
        <w:trPr>
          <w:trHeight w:val="6368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6E5" w:rsidRPr="002C34E0" w:rsidRDefault="000246E5" w:rsidP="003F1431">
            <w:pPr>
              <w:rPr>
                <w:b/>
                <w:lang w:val="kk-KZ"/>
              </w:rPr>
            </w:pPr>
            <w:r w:rsidRPr="002C34E0">
              <w:rPr>
                <w:rStyle w:val="shorttext"/>
                <w:b/>
                <w:bCs/>
                <w:lang w:val="kk-KZ"/>
              </w:rPr>
              <w:lastRenderedPageBreak/>
              <w:t>Әдебиеттер және ресурстар</w:t>
            </w:r>
          </w:p>
        </w:tc>
        <w:tc>
          <w:tcPr>
            <w:tcW w:w="822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0DB" w:rsidRPr="002C34E0" w:rsidRDefault="000246E5" w:rsidP="001A00DB">
            <w:pPr>
              <w:keepNext/>
              <w:tabs>
                <w:tab w:val="center" w:pos="9639"/>
              </w:tabs>
              <w:autoSpaceDE w:val="0"/>
              <w:outlineLvl w:val="1"/>
              <w:rPr>
                <w:b/>
                <w:lang w:val="kk-KZ" w:eastAsia="en-US"/>
              </w:rPr>
            </w:pPr>
            <w:r w:rsidRPr="002C34E0">
              <w:rPr>
                <w:b/>
                <w:lang w:val="kk-KZ" w:eastAsia="en-US"/>
              </w:rPr>
              <w:t>Әдебиеттер тізімі:</w:t>
            </w:r>
          </w:p>
          <w:p w:rsidR="001A00DB" w:rsidRPr="002C34E0" w:rsidRDefault="001A00DB" w:rsidP="000C6949">
            <w:pPr>
              <w:keepNext/>
              <w:tabs>
                <w:tab w:val="center" w:pos="9639"/>
              </w:tabs>
              <w:autoSpaceDE w:val="0"/>
              <w:outlineLvl w:val="1"/>
              <w:rPr>
                <w:lang w:val="kk-KZ" w:eastAsia="en-US"/>
              </w:rPr>
            </w:pPr>
            <w:r w:rsidRPr="002C34E0">
              <w:rPr>
                <w:lang w:val="kk-KZ"/>
              </w:rPr>
              <w:t xml:space="preserve">1. </w:t>
            </w:r>
            <w:r w:rsidRPr="002C34E0">
              <w:t>Источниковедение новейшей истории России: теория, методология, практика. М. 2017, - 687</w:t>
            </w:r>
            <w:r w:rsidRPr="002C34E0">
              <w:rPr>
                <w:lang w:val="kk-KZ"/>
              </w:rPr>
              <w:t>.</w:t>
            </w:r>
          </w:p>
          <w:p w:rsidR="001A00DB" w:rsidRPr="002C34E0" w:rsidRDefault="001A00DB" w:rsidP="000C6949">
            <w:pPr>
              <w:tabs>
                <w:tab w:val="left" w:pos="459"/>
              </w:tabs>
              <w:jc w:val="both"/>
              <w:rPr>
                <w:lang w:val="fr-FR"/>
              </w:rPr>
            </w:pPr>
            <w:r w:rsidRPr="002C34E0">
              <w:rPr>
                <w:lang w:val="kk-KZ"/>
              </w:rPr>
              <w:t xml:space="preserve">2. </w:t>
            </w:r>
            <w:proofErr w:type="spellStart"/>
            <w:r w:rsidRPr="002C34E0">
              <w:t>Абусеитова</w:t>
            </w:r>
            <w:proofErr w:type="spellEnd"/>
            <w:r w:rsidRPr="002C34E0">
              <w:rPr>
                <w:lang w:val="fr-FR"/>
              </w:rPr>
              <w:t xml:space="preserve"> </w:t>
            </w:r>
            <w:r w:rsidRPr="002C34E0">
              <w:t>М</w:t>
            </w:r>
            <w:r w:rsidRPr="002C34E0">
              <w:rPr>
                <w:lang w:val="fr-FR"/>
              </w:rPr>
              <w:t xml:space="preserve">. </w:t>
            </w:r>
            <w:r w:rsidRPr="002C34E0">
              <w:t>Х</w:t>
            </w:r>
            <w:r w:rsidRPr="002C34E0">
              <w:rPr>
                <w:lang w:val="fr-FR"/>
              </w:rPr>
              <w:t>.,</w:t>
            </w:r>
            <w:r w:rsidRPr="002C34E0">
              <w:t>Баранова</w:t>
            </w:r>
            <w:r w:rsidRPr="002C34E0">
              <w:rPr>
                <w:lang w:val="fr-FR"/>
              </w:rPr>
              <w:t xml:space="preserve"> </w:t>
            </w:r>
            <w:r w:rsidRPr="002C34E0">
              <w:t>Ю</w:t>
            </w:r>
            <w:r w:rsidRPr="002C34E0">
              <w:rPr>
                <w:lang w:val="fr-FR"/>
              </w:rPr>
              <w:t xml:space="preserve">. </w:t>
            </w:r>
            <w:r w:rsidRPr="002C34E0">
              <w:t>Г</w:t>
            </w:r>
            <w:r w:rsidRPr="002C34E0">
              <w:rPr>
                <w:lang w:val="kk-KZ"/>
              </w:rPr>
              <w:t xml:space="preserve">. </w:t>
            </w:r>
            <w:r w:rsidRPr="002C34E0">
              <w:t xml:space="preserve">Письменные источники по истории и культуре Казахстана и Центральной Азии в </w:t>
            </w:r>
            <w:r w:rsidRPr="002C34E0">
              <w:rPr>
                <w:lang w:val="en-US"/>
              </w:rPr>
              <w:t>XIII</w:t>
            </w:r>
            <w:r w:rsidRPr="002C34E0">
              <w:t>–</w:t>
            </w:r>
            <w:r w:rsidRPr="002C34E0">
              <w:rPr>
                <w:lang w:val="en-US"/>
              </w:rPr>
              <w:t>XVIII</w:t>
            </w:r>
            <w:r w:rsidRPr="002C34E0">
              <w:t xml:space="preserve"> вв.</w:t>
            </w:r>
            <w:r w:rsidRPr="002C34E0">
              <w:rPr>
                <w:lang w:val="kk-KZ"/>
              </w:rPr>
              <w:t xml:space="preserve"> - Алматы., Дайк-Пресс, 2001.</w:t>
            </w:r>
          </w:p>
          <w:p w:rsidR="001A00DB" w:rsidRPr="002C34E0" w:rsidRDefault="001A00DB" w:rsidP="000C6949">
            <w:pPr>
              <w:tabs>
                <w:tab w:val="left" w:pos="459"/>
              </w:tabs>
              <w:jc w:val="both"/>
              <w:rPr>
                <w:rFonts w:eastAsia="Calibri"/>
                <w:lang w:val="kk-KZ"/>
              </w:rPr>
            </w:pPr>
            <w:r w:rsidRPr="002C34E0">
              <w:rPr>
                <w:rFonts w:eastAsia="Calibri"/>
                <w:lang w:val="kk-KZ"/>
              </w:rPr>
              <w:t>3. Атабаев Қ.М., Тасилова Н.А., Толамисов А.Ғ. Деректану пәнін оқыту методикасы</w:t>
            </w:r>
            <w:r w:rsidR="000246E5" w:rsidRPr="002C34E0">
              <w:rPr>
                <w:rFonts w:eastAsia="Calibri"/>
                <w:lang w:val="kk-KZ"/>
              </w:rPr>
              <w:t>.</w:t>
            </w:r>
            <w:r w:rsidRPr="002C34E0">
              <w:rPr>
                <w:rFonts w:eastAsia="Calibri"/>
                <w:lang w:val="kk-KZ"/>
              </w:rPr>
              <w:t xml:space="preserve"> -Алматы,2011. - 301 бет.</w:t>
            </w:r>
          </w:p>
          <w:p w:rsidR="00B61A7B" w:rsidRPr="002C34E0" w:rsidRDefault="001A00DB" w:rsidP="000C6949">
            <w:pPr>
              <w:tabs>
                <w:tab w:val="left" w:pos="459"/>
              </w:tabs>
              <w:jc w:val="both"/>
              <w:rPr>
                <w:rFonts w:eastAsia="Calibri"/>
                <w:lang w:val="kk-KZ"/>
              </w:rPr>
            </w:pPr>
            <w:r w:rsidRPr="002C34E0">
              <w:rPr>
                <w:rFonts w:eastAsia="Calibri"/>
                <w:lang w:val="kk-KZ"/>
              </w:rPr>
              <w:t>4. Жаппасов Ж.Е., Тасилова Н.А., Ибрагимова М.Н. Әмір Темір әулетінің шығармалары - ортағасырлық Қазақстан тарихының дерек көзі. - Алматы., 2017. - 228 бет.</w:t>
            </w:r>
          </w:p>
          <w:p w:rsidR="000C6949" w:rsidRPr="002C34E0" w:rsidRDefault="001A00DB" w:rsidP="000C6949">
            <w:pPr>
              <w:tabs>
                <w:tab w:val="left" w:pos="459"/>
              </w:tabs>
              <w:jc w:val="both"/>
              <w:rPr>
                <w:lang w:val="kk-KZ"/>
              </w:rPr>
            </w:pPr>
            <w:r w:rsidRPr="002C34E0">
              <w:rPr>
                <w:rFonts w:eastAsia="Calibri"/>
                <w:lang w:val="kk-KZ"/>
              </w:rPr>
              <w:t xml:space="preserve">5. </w:t>
            </w:r>
            <w:r w:rsidRPr="002C34E0">
              <w:rPr>
                <w:lang w:val="kk-KZ"/>
              </w:rPr>
              <w:t>Қазақстан тарихы туралы түркі деректемелері. - Т. 1-5. - Алматы: Дайк-Пресс, 2005-2006.</w:t>
            </w:r>
          </w:p>
          <w:p w:rsidR="000C6949" w:rsidRPr="002C34E0" w:rsidRDefault="001A00DB" w:rsidP="000C6949">
            <w:pPr>
              <w:tabs>
                <w:tab w:val="left" w:pos="459"/>
              </w:tabs>
              <w:jc w:val="both"/>
              <w:rPr>
                <w:lang w:val="kk-KZ"/>
              </w:rPr>
            </w:pPr>
            <w:r w:rsidRPr="002C34E0">
              <w:rPr>
                <w:lang w:val="kk-KZ"/>
              </w:rPr>
              <w:t xml:space="preserve">6. </w:t>
            </w:r>
            <w:r w:rsidR="000C6949" w:rsidRPr="002C34E0">
              <w:rPr>
                <w:bCs/>
              </w:rPr>
              <w:t xml:space="preserve">История Казахстана в русских источниках </w:t>
            </w:r>
            <w:r w:rsidR="000C6949" w:rsidRPr="002C34E0">
              <w:rPr>
                <w:bCs/>
                <w:lang w:val="en-US"/>
              </w:rPr>
              <w:t>XVI</w:t>
            </w:r>
            <w:r w:rsidR="000C6949" w:rsidRPr="002C34E0">
              <w:rPr>
                <w:bCs/>
              </w:rPr>
              <w:t>–</w:t>
            </w:r>
            <w:r w:rsidR="000C6949" w:rsidRPr="002C34E0">
              <w:rPr>
                <w:bCs/>
                <w:lang w:val="en-US"/>
              </w:rPr>
              <w:t>XX</w:t>
            </w:r>
            <w:r w:rsidR="000C6949" w:rsidRPr="002C34E0">
              <w:rPr>
                <w:bCs/>
              </w:rPr>
              <w:t xml:space="preserve"> веков</w:t>
            </w:r>
            <w:r w:rsidR="000C6949" w:rsidRPr="002C34E0">
              <w:rPr>
                <w:bCs/>
                <w:lang w:val="kk-KZ"/>
              </w:rPr>
              <w:t xml:space="preserve">. </w:t>
            </w:r>
            <w:r w:rsidR="000C6949" w:rsidRPr="002C34E0">
              <w:rPr>
                <w:bCs/>
              </w:rPr>
              <w:t>(в 10-и томах)</w:t>
            </w:r>
            <w:r w:rsidR="000C6949" w:rsidRPr="002C34E0">
              <w:rPr>
                <w:bCs/>
                <w:lang w:val="kk-KZ"/>
              </w:rPr>
              <w:t xml:space="preserve">. - </w:t>
            </w:r>
            <w:r w:rsidR="000C6949" w:rsidRPr="002C34E0">
              <w:rPr>
                <w:lang w:val="kk-KZ"/>
              </w:rPr>
              <w:t>Алматы: Дайк-Пресс, 2005-2007.</w:t>
            </w:r>
          </w:p>
          <w:p w:rsidR="000C6949" w:rsidRPr="002C34E0" w:rsidRDefault="000C6949" w:rsidP="000C6949">
            <w:pPr>
              <w:tabs>
                <w:tab w:val="left" w:pos="459"/>
              </w:tabs>
              <w:jc w:val="both"/>
              <w:rPr>
                <w:lang w:val="kk-KZ"/>
              </w:rPr>
            </w:pPr>
            <w:r w:rsidRPr="002C34E0">
              <w:rPr>
                <w:lang w:val="kk-KZ"/>
              </w:rPr>
              <w:t>7. Қазақстан тарихы туралы қытай  деректемелері. - Т. 1-5. - Алматы: Дайк-Пресс, 2005-2006.</w:t>
            </w:r>
          </w:p>
          <w:p w:rsidR="000C6949" w:rsidRPr="002C34E0" w:rsidRDefault="000C6949" w:rsidP="000C6949">
            <w:pPr>
              <w:tabs>
                <w:tab w:val="left" w:pos="459"/>
              </w:tabs>
              <w:jc w:val="both"/>
              <w:rPr>
                <w:lang w:val="kk-KZ"/>
              </w:rPr>
            </w:pPr>
            <w:r w:rsidRPr="002C34E0">
              <w:rPr>
                <w:lang w:val="kk-KZ"/>
              </w:rPr>
              <w:t>8. Қазақстан тарихы туралы моңғол деректері. - Т. 1-3. - Алматы: Дайк-Пресс, 2005-2006.</w:t>
            </w:r>
          </w:p>
          <w:p w:rsidR="000C6949" w:rsidRPr="002C34E0" w:rsidRDefault="000C6949" w:rsidP="000C6949">
            <w:pPr>
              <w:tabs>
                <w:tab w:val="left" w:pos="459"/>
              </w:tabs>
              <w:jc w:val="both"/>
              <w:rPr>
                <w:lang w:val="kk-KZ"/>
              </w:rPr>
            </w:pPr>
            <w:r w:rsidRPr="002C34E0">
              <w:rPr>
                <w:lang w:val="kk-KZ"/>
              </w:rPr>
              <w:t>9.</w:t>
            </w:r>
            <w:r w:rsidRPr="002C34E0">
              <w:rPr>
                <w:bCs/>
              </w:rPr>
              <w:t>История Казахстана в арабских источниках</w:t>
            </w:r>
            <w:r w:rsidRPr="002C34E0">
              <w:rPr>
                <w:bCs/>
                <w:lang w:val="kk-KZ"/>
              </w:rPr>
              <w:t xml:space="preserve">. </w:t>
            </w:r>
            <w:r w:rsidRPr="002C34E0">
              <w:rPr>
                <w:bCs/>
              </w:rPr>
              <w:t xml:space="preserve">                                                                       </w:t>
            </w:r>
            <w:r w:rsidRPr="002C34E0">
              <w:rPr>
                <w:bCs/>
                <w:lang w:val="kk-KZ"/>
              </w:rPr>
              <w:t xml:space="preserve">(в 3-х томах). </w:t>
            </w:r>
            <w:r w:rsidRPr="002C34E0">
              <w:rPr>
                <w:lang w:val="kk-KZ"/>
              </w:rPr>
              <w:t>- Т. 1-3. - Алматы: Дайк-Пресс, 2005-2006.</w:t>
            </w:r>
          </w:p>
          <w:p w:rsidR="000246E5" w:rsidRPr="002C34E0" w:rsidRDefault="000C6949" w:rsidP="000C6949">
            <w:pPr>
              <w:tabs>
                <w:tab w:val="left" w:pos="459"/>
              </w:tabs>
              <w:jc w:val="both"/>
              <w:rPr>
                <w:lang w:val="kk-KZ"/>
              </w:rPr>
            </w:pPr>
            <w:r w:rsidRPr="002C34E0">
              <w:rPr>
                <w:bCs/>
                <w:lang w:val="kk-KZ"/>
              </w:rPr>
              <w:t xml:space="preserve">10. </w:t>
            </w:r>
            <w:r w:rsidRPr="002C34E0">
              <w:rPr>
                <w:bCs/>
              </w:rPr>
              <w:t>История Казахстана в персидских источниках</w:t>
            </w:r>
            <w:r w:rsidRPr="002C34E0">
              <w:rPr>
                <w:bCs/>
                <w:lang w:val="kk-KZ"/>
              </w:rPr>
              <w:t xml:space="preserve">. (в 5-и томах). </w:t>
            </w:r>
            <w:r w:rsidRPr="002C34E0">
              <w:rPr>
                <w:lang w:val="kk-KZ"/>
              </w:rPr>
              <w:t xml:space="preserve">- Т. 1-5. - Алматы: Дайк-Пресс, 2005-2007. </w:t>
            </w:r>
          </w:p>
        </w:tc>
      </w:tr>
      <w:tr w:rsidR="000246E5" w:rsidRPr="00515554" w:rsidTr="0077543F">
        <w:trPr>
          <w:trHeight w:val="2400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6E5" w:rsidRPr="002C34E0" w:rsidRDefault="000246E5" w:rsidP="003F1431">
            <w:pPr>
              <w:rPr>
                <w:b/>
                <w:lang w:val="kk-KZ"/>
              </w:rPr>
            </w:pPr>
            <w:r w:rsidRPr="002C34E0">
              <w:rPr>
                <w:b/>
                <w:lang w:val="kk-KZ"/>
              </w:rPr>
              <w:t>Университеттің моральды-этикалық  құндылықтары контекстіндегі академиялық саясат</w:t>
            </w:r>
            <w:r w:rsidR="000C6949" w:rsidRPr="002C34E0">
              <w:rPr>
                <w:b/>
                <w:lang w:val="kk-KZ"/>
              </w:rPr>
              <w:t>ы</w:t>
            </w:r>
          </w:p>
          <w:p w:rsidR="000246E5" w:rsidRPr="002C34E0" w:rsidRDefault="000246E5" w:rsidP="003F1431">
            <w:pPr>
              <w:rPr>
                <w:lang w:val="kk-KZ"/>
              </w:rPr>
            </w:pPr>
          </w:p>
        </w:tc>
        <w:tc>
          <w:tcPr>
            <w:tcW w:w="822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6E5" w:rsidRPr="002C34E0" w:rsidRDefault="000246E5" w:rsidP="003F1431">
            <w:pPr>
              <w:rPr>
                <w:b/>
                <w:lang w:val="kk-KZ"/>
              </w:rPr>
            </w:pPr>
            <w:r w:rsidRPr="002C34E0">
              <w:rPr>
                <w:b/>
                <w:lang w:val="kk-KZ"/>
              </w:rPr>
              <w:t xml:space="preserve">Академиялық тәртіп (мінез-құлық) ережесі: </w:t>
            </w:r>
          </w:p>
          <w:p w:rsidR="000246E5" w:rsidRPr="002C34E0" w:rsidRDefault="000246E5" w:rsidP="000C6949">
            <w:pPr>
              <w:jc w:val="both"/>
              <w:rPr>
                <w:lang w:val="kk-KZ"/>
              </w:rPr>
            </w:pPr>
            <w:r w:rsidRPr="002C34E0">
              <w:rPr>
                <w:lang w:val="kk-KZ"/>
              </w:rPr>
              <w:t xml:space="preserve">Сабақтарға міндетті қатысу, кешігуге жол бермеу. Оқытушыға ескертусіз сабаққа келмей қалу немесе кешігу 0 баллмен бағаланады. </w:t>
            </w:r>
          </w:p>
          <w:p w:rsidR="000246E5" w:rsidRPr="002C34E0" w:rsidRDefault="000246E5" w:rsidP="003F1431">
            <w:pPr>
              <w:jc w:val="both"/>
              <w:rPr>
                <w:lang w:val="kk-KZ"/>
              </w:rPr>
            </w:pPr>
            <w:r w:rsidRPr="002C34E0">
              <w:rPr>
                <w:lang w:val="kk-KZ"/>
              </w:rPr>
              <w:t>Тапсырмалардың, жобалардың, емтихандардың (СӨЖ, аралық, бақылау, зертханалық, жобалық және т.б. бойынша) орындау және өткізу мерзімін сақтау міндетті. Өткізу мерзімі бұзылған жағдайда орындалған тапсырма айып баллын шегере отырып бағаланады.</w:t>
            </w:r>
          </w:p>
          <w:p w:rsidR="000246E5" w:rsidRPr="002C34E0" w:rsidRDefault="000246E5" w:rsidP="003F1431">
            <w:pPr>
              <w:rPr>
                <w:b/>
                <w:lang w:val="kk-KZ"/>
              </w:rPr>
            </w:pPr>
            <w:r w:rsidRPr="002C34E0">
              <w:rPr>
                <w:b/>
                <w:lang w:val="kk-KZ"/>
              </w:rPr>
              <w:t>Академиялық құндылықтар:</w:t>
            </w:r>
          </w:p>
          <w:p w:rsidR="000246E5" w:rsidRPr="002C34E0" w:rsidRDefault="000246E5" w:rsidP="003F1431">
            <w:pPr>
              <w:jc w:val="both"/>
              <w:rPr>
                <w:lang w:val="kk-KZ"/>
              </w:rPr>
            </w:pPr>
            <w:r w:rsidRPr="002C34E0">
              <w:rPr>
                <w:lang w:val="kk-KZ"/>
              </w:rPr>
              <w:t>Академиялық адалдық және тұтастық: барлық тапсырмаларды орындаудағы</w:t>
            </w:r>
            <w:r w:rsidR="000C6949" w:rsidRPr="002C34E0">
              <w:rPr>
                <w:lang w:val="kk-KZ"/>
              </w:rPr>
              <w:t xml:space="preserve"> дербестік; плагиатқа, алдауға, </w:t>
            </w:r>
            <w:r w:rsidRPr="002C34E0">
              <w:rPr>
                <w:lang w:val="kk-KZ"/>
              </w:rPr>
              <w:t>шпаргалкаларды қолдануға, білімді бақылаудың барлық сатысында көшіруге, оқытушыны алдауға және оған құрметсіз қарауға жол бермеу. (ҚазҰУ студентінің ар-намыс кодексі</w:t>
            </w:r>
            <w:r w:rsidR="000C6949" w:rsidRPr="002C34E0">
              <w:rPr>
                <w:lang w:val="kk-KZ"/>
              </w:rPr>
              <w:t xml:space="preserve"> басшылыққа алынады</w:t>
            </w:r>
            <w:r w:rsidRPr="002C34E0">
              <w:rPr>
                <w:lang w:val="kk-KZ"/>
              </w:rPr>
              <w:t>).</w:t>
            </w:r>
          </w:p>
          <w:p w:rsidR="000246E5" w:rsidRPr="002C34E0" w:rsidRDefault="000246E5" w:rsidP="003F1431">
            <w:pPr>
              <w:rPr>
                <w:lang w:val="kk-KZ"/>
              </w:rPr>
            </w:pPr>
            <w:r w:rsidRPr="002C34E0">
              <w:rPr>
                <w:lang w:val="kk-KZ"/>
              </w:rPr>
              <w:t>Мү</w:t>
            </w:r>
            <w:r w:rsidR="000C6949" w:rsidRPr="002C34E0">
              <w:rPr>
                <w:lang w:val="kk-KZ"/>
              </w:rPr>
              <w:t>мкіндігі шектеулі студенттер Э-</w:t>
            </w:r>
            <w:r w:rsidRPr="002C34E0">
              <w:rPr>
                <w:lang w:val="kk-KZ"/>
              </w:rPr>
              <w:t>адресі tasnaz@mail.ru, телефоны 87473750494  бойынша кеңес ала алады.</w:t>
            </w:r>
          </w:p>
        </w:tc>
      </w:tr>
      <w:tr w:rsidR="000246E5" w:rsidRPr="00515554" w:rsidTr="0077543F">
        <w:tc>
          <w:tcPr>
            <w:tcW w:w="24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246E5" w:rsidRPr="002C34E0" w:rsidRDefault="000246E5" w:rsidP="003F1431">
            <w:pPr>
              <w:rPr>
                <w:b/>
                <w:lang w:val="kk-KZ"/>
              </w:rPr>
            </w:pPr>
            <w:r w:rsidRPr="002C34E0">
              <w:rPr>
                <w:b/>
                <w:lang w:val="kk-KZ"/>
              </w:rPr>
              <w:t>Бағалау және аттестациялау саясаты</w:t>
            </w:r>
          </w:p>
          <w:p w:rsidR="000246E5" w:rsidRPr="002C34E0" w:rsidRDefault="000246E5" w:rsidP="003F1431">
            <w:pPr>
              <w:rPr>
                <w:lang w:val="kk-KZ"/>
              </w:rPr>
            </w:pPr>
          </w:p>
        </w:tc>
        <w:tc>
          <w:tcPr>
            <w:tcW w:w="822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6E5" w:rsidRPr="002C34E0" w:rsidRDefault="000246E5" w:rsidP="003F1431">
            <w:pPr>
              <w:jc w:val="both"/>
              <w:rPr>
                <w:lang w:val="kk-KZ"/>
              </w:rPr>
            </w:pPr>
            <w:r w:rsidRPr="002C34E0">
              <w:rPr>
                <w:b/>
                <w:lang w:val="kk-KZ"/>
              </w:rPr>
              <w:t>Критерийлік бағалау:</w:t>
            </w:r>
            <w:r w:rsidRPr="002C34E0">
              <w:rPr>
                <w:lang w:val="kk-KZ"/>
              </w:rPr>
              <w:t xml:space="preserve"> дескрипторларға қатысты барлық  оқыту нәтижелерін бағалау (аралық бақылауда және емтихандарда құзіреттіліктің қалыптасуын тексеру).</w:t>
            </w:r>
          </w:p>
          <w:p w:rsidR="000246E5" w:rsidRPr="002C34E0" w:rsidRDefault="000246E5" w:rsidP="003F1431">
            <w:pPr>
              <w:jc w:val="both"/>
              <w:rPr>
                <w:lang w:val="kk-KZ"/>
              </w:rPr>
            </w:pPr>
            <w:r w:rsidRPr="002C34E0">
              <w:rPr>
                <w:b/>
                <w:lang w:val="kk-KZ"/>
              </w:rPr>
              <w:t>Суммативті бағалау:</w:t>
            </w:r>
            <w:r w:rsidRPr="002C34E0">
              <w:rPr>
                <w:lang w:val="kk-KZ"/>
              </w:rPr>
              <w:t xml:space="preserve"> дәрісханадағы белсенді жұмысы мен қатысуын бағалау; орындаған тапсырмаларын бағалау, СӨЖ (жоба / кейса / бағдарламалар / …)</w:t>
            </w:r>
          </w:p>
          <w:p w:rsidR="000246E5" w:rsidRPr="002C34E0" w:rsidRDefault="000246E5" w:rsidP="003F1431">
            <w:pPr>
              <w:jc w:val="both"/>
              <w:rPr>
                <w:lang w:val="kk-KZ"/>
              </w:rPr>
            </w:pPr>
            <w:r w:rsidRPr="002C34E0">
              <w:rPr>
                <w:lang w:val="kk-KZ"/>
              </w:rPr>
              <w:t xml:space="preserve">Қорытынды бағалауды есептеу формуласы. </w:t>
            </w:r>
          </w:p>
          <w:p w:rsidR="000246E5" w:rsidRPr="002C34E0" w:rsidRDefault="000246E5" w:rsidP="003F1431">
            <w:pPr>
              <w:pStyle w:val="a6"/>
              <w:numPr>
                <w:ilvl w:val="0"/>
                <w:numId w:val="2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34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 аудиториялық сабаққа, астында келтірілген кестеге сай дайындалу қажет.</w:t>
            </w:r>
          </w:p>
          <w:p w:rsidR="000246E5" w:rsidRPr="002C34E0" w:rsidRDefault="000246E5" w:rsidP="003F1431">
            <w:pPr>
              <w:pStyle w:val="a6"/>
              <w:numPr>
                <w:ilvl w:val="0"/>
                <w:numId w:val="2"/>
              </w:numPr>
              <w:tabs>
                <w:tab w:val="left" w:pos="42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34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Пәннің кестесіне сәйкес, үй тапсырмалары семестр бойы беріліп курстың </w:t>
            </w:r>
            <w:r w:rsidRPr="002C34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жалпы бағасынан 30% және жобаны қорғау да - 30% құрайды. </w:t>
            </w:r>
          </w:p>
          <w:p w:rsidR="000246E5" w:rsidRPr="002C34E0" w:rsidRDefault="000246E5" w:rsidP="003F1431">
            <w:pPr>
              <w:pStyle w:val="a6"/>
              <w:numPr>
                <w:ilvl w:val="0"/>
                <w:numId w:val="2"/>
              </w:numPr>
              <w:tabs>
                <w:tab w:val="left" w:pos="42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34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Өзіндік жұмысты орындау барысында келесі ережелер сақталу керек:</w:t>
            </w:r>
          </w:p>
          <w:p w:rsidR="000246E5" w:rsidRPr="002C34E0" w:rsidRDefault="000246E5" w:rsidP="003F1431">
            <w:pPr>
              <w:pStyle w:val="a6"/>
              <w:tabs>
                <w:tab w:val="left" w:pos="426"/>
              </w:tabs>
              <w:spacing w:after="0" w:line="240" w:lineRule="auto"/>
              <w:ind w:left="0"/>
              <w:jc w:val="both"/>
              <w:rPr>
                <w:rStyle w:val="shorttext"/>
                <w:rFonts w:ascii="Times New Roman" w:hAnsi="Times New Roman"/>
                <w:sz w:val="24"/>
                <w:szCs w:val="24"/>
                <w:lang w:val="kk-KZ"/>
              </w:rPr>
            </w:pPr>
            <w:r w:rsidRPr="002C34E0">
              <w:rPr>
                <w:rStyle w:val="shorttext"/>
                <w:rFonts w:ascii="Times New Roman" w:hAnsi="Times New Roman"/>
                <w:sz w:val="24"/>
                <w:szCs w:val="24"/>
              </w:rPr>
              <w:t xml:space="preserve">а) </w:t>
            </w:r>
            <w:r w:rsidRPr="002C34E0">
              <w:rPr>
                <w:rStyle w:val="shorttext"/>
                <w:rFonts w:ascii="Times New Roman" w:hAnsi="Times New Roman"/>
                <w:sz w:val="24"/>
                <w:szCs w:val="24"/>
                <w:lang w:val="kk-KZ"/>
              </w:rPr>
              <w:t xml:space="preserve">Үй жұмыстары мен жобалар уақытында орындалу қажет. Дер кезінде тапсырылмаған жұмыс қабылданбайды. </w:t>
            </w:r>
          </w:p>
          <w:p w:rsidR="000246E5" w:rsidRPr="002C34E0" w:rsidRDefault="000246E5" w:rsidP="003F1431">
            <w:pPr>
              <w:jc w:val="both"/>
              <w:rPr>
                <w:lang w:val="kk-KZ"/>
              </w:rPr>
            </w:pPr>
            <w:r w:rsidRPr="002C34E0">
              <w:rPr>
                <w:rStyle w:val="shorttext"/>
                <w:lang w:val="kk-KZ"/>
              </w:rPr>
              <w:t>б) Студент жобаны орындау тәртібін қатаң түрде сақтай  отырып, барлық тапсырмалар мен жобаларды басқа студенттермен бірге орындай алады.</w:t>
            </w:r>
          </w:p>
        </w:tc>
      </w:tr>
      <w:tr w:rsidR="000246E5" w:rsidRPr="002C34E0" w:rsidTr="0077543F">
        <w:tc>
          <w:tcPr>
            <w:tcW w:w="241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246E5" w:rsidRPr="002C34E0" w:rsidRDefault="000246E5" w:rsidP="00A40DCD">
            <w:pPr>
              <w:jc w:val="center"/>
              <w:rPr>
                <w:b/>
                <w:lang w:val="kk-KZ"/>
              </w:rPr>
            </w:pPr>
            <w:r w:rsidRPr="002C34E0">
              <w:rPr>
                <w:b/>
                <w:lang w:val="kk-KZ"/>
              </w:rPr>
              <w:lastRenderedPageBreak/>
              <w:t>Оқу курсы мазмұнын жүзеге асыру кестесі</w:t>
            </w:r>
          </w:p>
          <w:p w:rsidR="000246E5" w:rsidRPr="002C34E0" w:rsidRDefault="000246E5" w:rsidP="003F1431">
            <w:pPr>
              <w:rPr>
                <w:lang w:val="kk-KZ"/>
              </w:rPr>
            </w:pPr>
          </w:p>
        </w:tc>
        <w:tc>
          <w:tcPr>
            <w:tcW w:w="822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246E5" w:rsidRPr="002C34E0" w:rsidRDefault="000246E5" w:rsidP="003F1431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2C34E0">
              <w:rPr>
                <w:b/>
                <w:lang w:val="kk-KZ"/>
              </w:rPr>
              <w:t xml:space="preserve">Өзіндік жұмыстың сипаттамасы </w:t>
            </w:r>
          </w:p>
        </w:tc>
      </w:tr>
      <w:tr w:rsidR="000246E5" w:rsidRPr="002C34E0" w:rsidTr="0077543F">
        <w:tc>
          <w:tcPr>
            <w:tcW w:w="24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246E5" w:rsidRPr="002C34E0" w:rsidRDefault="000246E5" w:rsidP="003F1431">
            <w:pPr>
              <w:rPr>
                <w:lang w:val="kk-KZ"/>
              </w:rPr>
            </w:pPr>
          </w:p>
        </w:tc>
        <w:tc>
          <w:tcPr>
            <w:tcW w:w="43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246E5" w:rsidRPr="002C34E0" w:rsidRDefault="000246E5" w:rsidP="003F1431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2C34E0">
              <w:rPr>
                <w:lang w:val="kk-KZ"/>
              </w:rPr>
              <w:t>Үй жұмысы</w:t>
            </w:r>
          </w:p>
          <w:p w:rsidR="000246E5" w:rsidRPr="002C34E0" w:rsidRDefault="000246E5" w:rsidP="003F1431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Style w:val="shorttext"/>
                <w:lang w:val="kk-KZ"/>
              </w:rPr>
            </w:pPr>
            <w:r w:rsidRPr="002C34E0">
              <w:rPr>
                <w:lang w:val="kk-KZ"/>
              </w:rPr>
              <w:t>Жоба дайындау</w:t>
            </w:r>
            <w:r w:rsidRPr="002C34E0">
              <w:rPr>
                <w:rStyle w:val="shorttext"/>
                <w:lang w:val="kk-KZ"/>
              </w:rPr>
              <w:t xml:space="preserve"> </w:t>
            </w:r>
          </w:p>
          <w:p w:rsidR="000246E5" w:rsidRPr="002C34E0" w:rsidRDefault="000246E5" w:rsidP="003F1431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Style w:val="shorttext"/>
                <w:lang w:val="kk-KZ"/>
              </w:rPr>
            </w:pPr>
            <w:r w:rsidRPr="002C34E0">
              <w:rPr>
                <w:rStyle w:val="shorttext"/>
                <w:lang w:val="kk-KZ"/>
              </w:rPr>
              <w:t>Жобаны қорғау</w:t>
            </w:r>
          </w:p>
          <w:p w:rsidR="000246E5" w:rsidRPr="002C34E0" w:rsidRDefault="000246E5" w:rsidP="003F1431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2C34E0">
              <w:rPr>
                <w:lang w:val="kk-KZ"/>
              </w:rPr>
              <w:t>Емтихан</w:t>
            </w:r>
          </w:p>
          <w:p w:rsidR="000246E5" w:rsidRPr="002C34E0" w:rsidRDefault="000246E5" w:rsidP="003F1431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2C34E0">
              <w:rPr>
                <w:lang w:val="kk-KZ"/>
              </w:rPr>
              <w:t>Жалпы</w:t>
            </w:r>
          </w:p>
        </w:tc>
        <w:tc>
          <w:tcPr>
            <w:tcW w:w="3909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246E5" w:rsidRPr="002C34E0" w:rsidRDefault="000246E5" w:rsidP="003F1431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2C34E0">
              <w:rPr>
                <w:b/>
                <w:lang w:val="kk-KZ"/>
              </w:rPr>
              <w:t xml:space="preserve">Пайыз </w:t>
            </w:r>
          </w:p>
        </w:tc>
      </w:tr>
      <w:tr w:rsidR="000246E5" w:rsidRPr="002C34E0" w:rsidTr="0077543F">
        <w:tc>
          <w:tcPr>
            <w:tcW w:w="24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6E5" w:rsidRPr="002C34E0" w:rsidRDefault="000246E5" w:rsidP="003F1431">
            <w:pPr>
              <w:rPr>
                <w:lang w:val="kk-KZ"/>
              </w:rPr>
            </w:pPr>
          </w:p>
        </w:tc>
        <w:tc>
          <w:tcPr>
            <w:tcW w:w="43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6E5" w:rsidRPr="002C34E0" w:rsidRDefault="000246E5" w:rsidP="003F1431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2C34E0">
              <w:rPr>
                <w:lang w:val="kk-KZ"/>
              </w:rPr>
              <w:t>Сіздің жалпы бағаңыз формула бойынша есептелінеді.</w:t>
            </w:r>
          </w:p>
          <w:p w:rsidR="0036081D" w:rsidRPr="002C34E0" w:rsidRDefault="000246E5" w:rsidP="003F1431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lang w:val="kk-KZ"/>
                  </w:rPr>
                  <m:t>Пән</m:t>
                </m:r>
                <m:r>
                  <m:rPr>
                    <m:sty m:val="p"/>
                  </m:rPr>
                  <w:rPr>
                    <w:rFonts w:ascii="Cambria Math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/>
                    <w:lang w:val="kk-KZ"/>
                  </w:rPr>
                  <m:t>б</m:t>
                </m:r>
                <m:r>
                  <m:rPr>
                    <m:sty m:val="p"/>
                  </m:rPr>
                  <w:rPr>
                    <w:rFonts w:ascii="Cambria Math" w:hAnsi="Cambria Math"/>
                    <w:lang w:val="kk-KZ"/>
                  </w:rPr>
                  <m:t>ойынш</m:t>
                </m:r>
                <m:r>
                  <m:rPr>
                    <m:sty m:val="p"/>
                  </m:rPr>
                  <w:rPr>
                    <w:rFonts w:ascii="Cambria Math"/>
                    <w:lang w:val="kk-KZ"/>
                  </w:rPr>
                  <m:t>а</m:t>
                </m:r>
                <m:r>
                  <m:rPr>
                    <m:sty m:val="p"/>
                  </m:rPr>
                  <w:rPr>
                    <w:rFonts w:ascii="Cambria Math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hAnsi="Cambria Math"/>
                    <w:lang w:val="kk-KZ"/>
                  </w:rPr>
                  <m:t>қорытынды</m:t>
                </m:r>
              </m:oMath>
            </m:oMathPara>
          </w:p>
          <w:p w:rsidR="000246E5" w:rsidRPr="002C34E0" w:rsidRDefault="000246E5" w:rsidP="003F1431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m:oMath>
              <m:r>
                <m:rPr>
                  <m:sty m:val="p"/>
                </m:rPr>
                <w:rPr>
                  <w:rFonts w:ascii="Cambria Math"/>
                  <w:lang w:val="kk-KZ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bCs/>
                      <w:lang w:val="kk-KZ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/>
                      <w:lang w:val="kk-KZ"/>
                    </w:rPr>
                    <m:t>1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lang w:val="kk-KZ"/>
                    </w:rPr>
                    <m:t>АБ</m:t>
                  </m:r>
                  <m:r>
                    <m:rPr>
                      <m:sty m:val="p"/>
                    </m:rPr>
                    <w:rPr>
                      <w:rFonts w:ascii="Cambria Math"/>
                      <w:lang w:val="kk-KZ"/>
                    </w:rPr>
                    <m:t>+2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lang w:val="kk-KZ"/>
                    </w:rPr>
                    <m:t>АБ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/>
                      <w:lang w:val="kk-KZ"/>
                    </w:rPr>
                    <m:t>2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lang w:val="kk-KZ"/>
                </w:rPr>
                <m:t>∙</m:t>
              </m:r>
              <m:r>
                <m:rPr>
                  <m:sty m:val="p"/>
                </m:rPr>
                <w:rPr>
                  <w:rFonts w:ascii="Cambria Math"/>
                  <w:lang w:val="kk-KZ"/>
                </w:rPr>
                <m:t>0,6+0,1</m:t>
              </m:r>
              <m:r>
                <m:rPr>
                  <m:sty m:val="p"/>
                </m:rPr>
                <w:rPr>
                  <w:rFonts w:ascii="Cambria Math" w:hAnsi="Cambria Math"/>
                  <w:lang w:val="kk-KZ"/>
                </w:rPr>
                <m:t>МТ</m:t>
              </m:r>
              <m:r>
                <m:rPr>
                  <m:sty m:val="p"/>
                </m:rPr>
                <w:rPr>
                  <w:rFonts w:ascii="Cambria Math"/>
                  <w:lang w:val="kk-KZ"/>
                </w:rPr>
                <m:t>+0,3</m:t>
              </m:r>
              <m:r>
                <m:rPr>
                  <m:sty m:val="p"/>
                </m:rPr>
                <w:rPr>
                  <w:rFonts w:ascii="Cambria Math" w:hAnsi="Cambria Math"/>
                  <w:lang w:val="kk-KZ"/>
                </w:rPr>
                <m:t>ЕМ</m:t>
              </m:r>
            </m:oMath>
            <w:r w:rsidR="0036081D" w:rsidRPr="002C34E0">
              <w:rPr>
                <w:lang w:val="kk-KZ"/>
              </w:rPr>
              <w:t xml:space="preserve"> </w:t>
            </w:r>
          </w:p>
          <w:p w:rsidR="000246E5" w:rsidRPr="002C34E0" w:rsidRDefault="000246E5" w:rsidP="003F1431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4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proofErr w:type="spellStart"/>
            <w:r w:rsidRPr="002C34E0">
              <w:rPr>
                <w:rFonts w:ascii="Times New Roman" w:hAnsi="Times New Roman" w:cs="Times New Roman"/>
                <w:sz w:val="24"/>
                <w:szCs w:val="24"/>
              </w:rPr>
              <w:t>роцентт</w:t>
            </w:r>
            <w:proofErr w:type="spellEnd"/>
            <w:r w:rsidRPr="002C34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ік көрсеткіш</w:t>
            </w:r>
            <w:r w:rsidRPr="002C34E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36081D" w:rsidRPr="002C34E0" w:rsidRDefault="000246E5" w:rsidP="003F1431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34E0">
              <w:rPr>
                <w:rFonts w:ascii="Times New Roman" w:hAnsi="Times New Roman" w:cs="Times New Roman"/>
                <w:sz w:val="24"/>
                <w:szCs w:val="24"/>
              </w:rPr>
              <w:t>95% - 100%: А</w:t>
            </w:r>
            <w:r w:rsidRPr="002C34E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C34E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0246E5" w:rsidRPr="002C34E0" w:rsidRDefault="000246E5" w:rsidP="003F1431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4E0">
              <w:rPr>
                <w:rFonts w:ascii="Times New Roman" w:hAnsi="Times New Roman" w:cs="Times New Roman"/>
                <w:sz w:val="24"/>
                <w:szCs w:val="24"/>
              </w:rPr>
              <w:t>90% - 94%: А-</w:t>
            </w:r>
          </w:p>
          <w:p w:rsidR="0036081D" w:rsidRPr="002C34E0" w:rsidRDefault="000246E5" w:rsidP="003F1431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34E0">
              <w:rPr>
                <w:rFonts w:ascii="Times New Roman" w:hAnsi="Times New Roman" w:cs="Times New Roman"/>
                <w:sz w:val="24"/>
                <w:szCs w:val="24"/>
              </w:rPr>
              <w:t>85% - 89%: В+</w:t>
            </w:r>
            <w:r w:rsidRPr="002C34E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C34E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36081D" w:rsidRPr="002C34E0" w:rsidRDefault="000246E5" w:rsidP="003F1431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34E0">
              <w:rPr>
                <w:rFonts w:ascii="Times New Roman" w:hAnsi="Times New Roman" w:cs="Times New Roman"/>
                <w:sz w:val="24"/>
                <w:szCs w:val="24"/>
              </w:rPr>
              <w:t>80% - 84%: В</w:t>
            </w:r>
            <w:r w:rsidRPr="002C34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</w:t>
            </w:r>
          </w:p>
          <w:p w:rsidR="000246E5" w:rsidRPr="002C34E0" w:rsidRDefault="000246E5" w:rsidP="003F1431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4E0">
              <w:rPr>
                <w:rFonts w:ascii="Times New Roman" w:hAnsi="Times New Roman" w:cs="Times New Roman"/>
                <w:sz w:val="24"/>
                <w:szCs w:val="24"/>
              </w:rPr>
              <w:t>75% - 79%: В-</w:t>
            </w:r>
          </w:p>
          <w:p w:rsidR="0036081D" w:rsidRPr="002C34E0" w:rsidRDefault="000246E5" w:rsidP="003F1431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34E0">
              <w:rPr>
                <w:rFonts w:ascii="Times New Roman" w:hAnsi="Times New Roman" w:cs="Times New Roman"/>
                <w:sz w:val="24"/>
                <w:szCs w:val="24"/>
              </w:rPr>
              <w:t>70% - 74%: С+</w:t>
            </w:r>
            <w:r w:rsidRPr="002C34E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C34E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36081D" w:rsidRPr="002C34E0" w:rsidRDefault="000246E5" w:rsidP="003F1431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34E0">
              <w:rPr>
                <w:rFonts w:ascii="Times New Roman" w:hAnsi="Times New Roman" w:cs="Times New Roman"/>
                <w:sz w:val="24"/>
                <w:szCs w:val="24"/>
              </w:rPr>
              <w:t>65% - 69%: С</w:t>
            </w:r>
            <w:r w:rsidRPr="002C34E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C34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</w:t>
            </w:r>
          </w:p>
          <w:p w:rsidR="000246E5" w:rsidRPr="002C34E0" w:rsidRDefault="000246E5" w:rsidP="003F1431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4E0">
              <w:rPr>
                <w:rFonts w:ascii="Times New Roman" w:hAnsi="Times New Roman" w:cs="Times New Roman"/>
                <w:sz w:val="24"/>
                <w:szCs w:val="24"/>
              </w:rPr>
              <w:t>60% - 64%: С-</w:t>
            </w:r>
          </w:p>
          <w:p w:rsidR="0036081D" w:rsidRPr="002C34E0" w:rsidRDefault="000246E5" w:rsidP="003F1431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2C34E0">
              <w:t xml:space="preserve">55% - 59%: </w:t>
            </w:r>
            <w:r w:rsidRPr="002C34E0">
              <w:rPr>
                <w:lang w:val="en-US"/>
              </w:rPr>
              <w:t>D</w:t>
            </w:r>
            <w:r w:rsidRPr="002C34E0">
              <w:t>+</w:t>
            </w:r>
            <w:r w:rsidRPr="002C34E0">
              <w:tab/>
            </w:r>
            <w:r w:rsidRPr="002C34E0">
              <w:tab/>
            </w:r>
          </w:p>
          <w:p w:rsidR="0036081D" w:rsidRPr="002C34E0" w:rsidRDefault="000246E5" w:rsidP="003F1431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2C34E0">
              <w:t xml:space="preserve">50% - 54%: </w:t>
            </w:r>
            <w:r w:rsidRPr="002C34E0">
              <w:rPr>
                <w:lang w:val="en-US"/>
              </w:rPr>
              <w:t>D</w:t>
            </w:r>
            <w:r w:rsidRPr="002C34E0">
              <w:t>-</w:t>
            </w:r>
            <w:r w:rsidRPr="002C34E0">
              <w:tab/>
            </w:r>
            <w:r w:rsidRPr="002C34E0">
              <w:tab/>
              <w:t xml:space="preserve">  </w:t>
            </w:r>
          </w:p>
          <w:p w:rsidR="000246E5" w:rsidRPr="002C34E0" w:rsidRDefault="000246E5" w:rsidP="003F1431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2C34E0">
              <w:t xml:space="preserve">0% -49%: </w:t>
            </w:r>
            <w:r w:rsidRPr="002C34E0">
              <w:rPr>
                <w:lang w:val="en-US"/>
              </w:rPr>
              <w:t>F</w:t>
            </w:r>
          </w:p>
        </w:tc>
        <w:tc>
          <w:tcPr>
            <w:tcW w:w="3909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246E5" w:rsidRPr="002C34E0" w:rsidRDefault="000246E5" w:rsidP="003F1431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2C34E0">
              <w:t>30%</w:t>
            </w:r>
          </w:p>
          <w:p w:rsidR="000246E5" w:rsidRPr="002C34E0" w:rsidRDefault="000246E5" w:rsidP="003F1431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2C34E0">
              <w:t>10%</w:t>
            </w:r>
          </w:p>
          <w:p w:rsidR="000246E5" w:rsidRPr="002C34E0" w:rsidRDefault="000246E5" w:rsidP="003F1431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2C34E0">
              <w:t>20%</w:t>
            </w:r>
          </w:p>
          <w:p w:rsidR="000246E5" w:rsidRPr="002C34E0" w:rsidRDefault="000246E5" w:rsidP="003F1431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u w:val="single"/>
              </w:rPr>
            </w:pPr>
            <w:r w:rsidRPr="002C34E0">
              <w:rPr>
                <w:u w:val="single"/>
              </w:rPr>
              <w:t>40%</w:t>
            </w:r>
          </w:p>
          <w:p w:rsidR="000246E5" w:rsidRPr="002C34E0" w:rsidRDefault="000246E5" w:rsidP="003F1431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2C34E0">
              <w:t>100%</w:t>
            </w:r>
          </w:p>
        </w:tc>
      </w:tr>
    </w:tbl>
    <w:tbl>
      <w:tblPr>
        <w:tblStyle w:val="aa"/>
        <w:tblW w:w="10632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277"/>
        <w:gridCol w:w="6095"/>
        <w:gridCol w:w="1418"/>
        <w:gridCol w:w="1842"/>
      </w:tblGrid>
      <w:tr w:rsidR="005473BD" w:rsidRPr="000246E5" w:rsidTr="0077543F">
        <w:tc>
          <w:tcPr>
            <w:tcW w:w="10632" w:type="dxa"/>
            <w:gridSpan w:val="4"/>
          </w:tcPr>
          <w:p w:rsidR="005473BD" w:rsidRPr="002C34E0" w:rsidRDefault="005473BD" w:rsidP="005473BD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34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Пәннің құрылымы</w:t>
            </w:r>
          </w:p>
        </w:tc>
      </w:tr>
      <w:tr w:rsidR="008508DD" w:rsidRPr="00045978" w:rsidTr="0077543F">
        <w:trPr>
          <w:trHeight w:val="384"/>
        </w:trPr>
        <w:tc>
          <w:tcPr>
            <w:tcW w:w="1277" w:type="dxa"/>
          </w:tcPr>
          <w:p w:rsidR="008508DD" w:rsidRPr="00045978" w:rsidRDefault="008508DD" w:rsidP="00E03FC9">
            <w:pPr>
              <w:jc w:val="center"/>
              <w:rPr>
                <w:b/>
                <w:lang w:val="kk-KZ"/>
              </w:rPr>
            </w:pPr>
            <w:r w:rsidRPr="00045978">
              <w:rPr>
                <w:b/>
                <w:lang w:val="kk-KZ"/>
              </w:rPr>
              <w:t xml:space="preserve">Апта </w:t>
            </w:r>
          </w:p>
        </w:tc>
        <w:tc>
          <w:tcPr>
            <w:tcW w:w="6095" w:type="dxa"/>
          </w:tcPr>
          <w:p w:rsidR="008508DD" w:rsidRPr="00045978" w:rsidRDefault="008508DD" w:rsidP="00E03FC9">
            <w:pPr>
              <w:jc w:val="center"/>
              <w:rPr>
                <w:b/>
                <w:lang w:val="kk-KZ"/>
              </w:rPr>
            </w:pPr>
            <w:r w:rsidRPr="00045978">
              <w:rPr>
                <w:b/>
                <w:lang w:val="kk-KZ"/>
              </w:rPr>
              <w:t xml:space="preserve">Тақырыптың атауы </w:t>
            </w:r>
          </w:p>
        </w:tc>
        <w:tc>
          <w:tcPr>
            <w:tcW w:w="1418" w:type="dxa"/>
          </w:tcPr>
          <w:p w:rsidR="008508DD" w:rsidRPr="00045978" w:rsidRDefault="008508DD" w:rsidP="00E03FC9">
            <w:pPr>
              <w:jc w:val="center"/>
              <w:rPr>
                <w:b/>
                <w:lang w:val="kk-KZ"/>
              </w:rPr>
            </w:pPr>
            <w:r w:rsidRPr="00045978">
              <w:rPr>
                <w:b/>
                <w:lang w:val="kk-KZ"/>
              </w:rPr>
              <w:t xml:space="preserve">Сағат саны </w:t>
            </w:r>
          </w:p>
        </w:tc>
        <w:tc>
          <w:tcPr>
            <w:tcW w:w="1842" w:type="dxa"/>
          </w:tcPr>
          <w:p w:rsidR="008508DD" w:rsidRPr="00045978" w:rsidRDefault="008508DD" w:rsidP="00E03FC9">
            <w:pPr>
              <w:jc w:val="center"/>
              <w:rPr>
                <w:b/>
              </w:rPr>
            </w:pPr>
            <w:proofErr w:type="spellStart"/>
            <w:r w:rsidRPr="00045978">
              <w:rPr>
                <w:b/>
              </w:rPr>
              <w:t>Максимал</w:t>
            </w:r>
            <w:proofErr w:type="spellEnd"/>
            <w:r w:rsidRPr="00045978">
              <w:rPr>
                <w:b/>
                <w:lang w:val="kk-KZ"/>
              </w:rPr>
              <w:t xml:space="preserve">ды </w:t>
            </w:r>
            <w:r w:rsidRPr="00045978">
              <w:rPr>
                <w:b/>
              </w:rPr>
              <w:t>балл</w:t>
            </w:r>
          </w:p>
        </w:tc>
      </w:tr>
      <w:tr w:rsidR="00E7563D" w:rsidRPr="00045978" w:rsidTr="00E7563D">
        <w:trPr>
          <w:trHeight w:val="914"/>
        </w:trPr>
        <w:tc>
          <w:tcPr>
            <w:tcW w:w="1277" w:type="dxa"/>
            <w:vMerge w:val="restart"/>
          </w:tcPr>
          <w:p w:rsidR="00E7563D" w:rsidRPr="00045978" w:rsidRDefault="00E7563D" w:rsidP="00E03FC9">
            <w:pPr>
              <w:jc w:val="center"/>
              <w:rPr>
                <w:b/>
              </w:rPr>
            </w:pPr>
            <w:r w:rsidRPr="00045978">
              <w:rPr>
                <w:b/>
              </w:rPr>
              <w:t>1</w:t>
            </w: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:rsidR="00E7563D" w:rsidRPr="00045978" w:rsidRDefault="00E7563D" w:rsidP="00E7563D">
            <w:pPr>
              <w:jc w:val="both"/>
              <w:rPr>
                <w:rFonts w:eastAsia="Calibri"/>
                <w:lang w:val="kk-KZ"/>
              </w:rPr>
            </w:pPr>
            <w:r w:rsidRPr="00045978">
              <w:rPr>
                <w:rFonts w:eastAsia="Calibri"/>
                <w:b/>
                <w:lang w:val="kk-KZ"/>
              </w:rPr>
              <w:t>1-дәріс</w:t>
            </w:r>
            <w:r w:rsidRPr="00045978">
              <w:rPr>
                <w:rFonts w:eastAsia="Calibri"/>
                <w:lang w:val="kk-KZ"/>
              </w:rPr>
              <w:t>. Кіріспе.</w:t>
            </w:r>
          </w:p>
          <w:p w:rsidR="00E7563D" w:rsidRPr="00045978" w:rsidRDefault="00E7563D" w:rsidP="00E7563D">
            <w:pPr>
              <w:jc w:val="both"/>
              <w:rPr>
                <w:lang w:val="kk-KZ"/>
              </w:rPr>
            </w:pPr>
            <w:r w:rsidRPr="00045978">
              <w:rPr>
                <w:rFonts w:eastAsia="Calibri"/>
                <w:b/>
                <w:lang w:val="kk-KZ"/>
              </w:rPr>
              <w:t>2-дәріс</w:t>
            </w:r>
            <w:r w:rsidRPr="00045978">
              <w:rPr>
                <w:rFonts w:eastAsia="Calibri"/>
                <w:lang w:val="kk-KZ"/>
              </w:rPr>
              <w:t xml:space="preserve"> "</w:t>
            </w:r>
            <w:r w:rsidRPr="00045978">
              <w:rPr>
                <w:bCs/>
                <w:shd w:val="clear" w:color="auto" w:fill="FFFFFF"/>
                <w:lang w:val="kk-KZ"/>
              </w:rPr>
              <w:t>XIII-XX ғғ. Орталық Азия мен Қазақстанның мәдениеті мен тарихы бойынша жазба деректерді классификациялау мен талдау" курсының мақсаты, міндеттері.</w:t>
            </w:r>
            <w:r w:rsidRPr="00045978">
              <w:rPr>
                <w:rFonts w:eastAsia="Calibri"/>
                <w:lang w:val="kk-KZ"/>
              </w:rPr>
              <w:t xml:space="preserve">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7563D" w:rsidRPr="00045978" w:rsidRDefault="00E7563D" w:rsidP="00E7563D">
            <w:pPr>
              <w:jc w:val="center"/>
              <w:rPr>
                <w:lang w:val="kk-KZ"/>
              </w:rPr>
            </w:pPr>
            <w:r w:rsidRPr="00045978">
              <w:rPr>
                <w:lang w:val="kk-KZ"/>
              </w:rPr>
              <w:t>2</w:t>
            </w:r>
          </w:p>
          <w:p w:rsidR="00E7563D" w:rsidRPr="00045978" w:rsidRDefault="00E7563D" w:rsidP="00E7563D">
            <w:pPr>
              <w:jc w:val="center"/>
              <w:rPr>
                <w:lang w:val="kk-KZ"/>
              </w:rPr>
            </w:pPr>
          </w:p>
          <w:p w:rsidR="00E7563D" w:rsidRPr="00045978" w:rsidRDefault="00E7563D" w:rsidP="00E7563D">
            <w:pPr>
              <w:jc w:val="center"/>
              <w:rPr>
                <w:lang w:val="kk-KZ"/>
              </w:rPr>
            </w:pPr>
          </w:p>
          <w:p w:rsidR="00E7563D" w:rsidRPr="00045978" w:rsidRDefault="00E7563D" w:rsidP="00E7563D">
            <w:pPr>
              <w:jc w:val="center"/>
              <w:rPr>
                <w:lang w:val="kk-KZ"/>
              </w:rPr>
            </w:pPr>
          </w:p>
          <w:p w:rsidR="00E7563D" w:rsidRPr="00045978" w:rsidRDefault="00E7563D" w:rsidP="00E7563D">
            <w:pPr>
              <w:jc w:val="center"/>
              <w:rPr>
                <w:lang w:val="kk-KZ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E7563D" w:rsidRPr="00045978" w:rsidRDefault="00E7563D" w:rsidP="00E03FC9">
            <w:pPr>
              <w:jc w:val="center"/>
              <w:rPr>
                <w:lang w:val="kk-KZ"/>
              </w:rPr>
            </w:pPr>
          </w:p>
          <w:p w:rsidR="00E7563D" w:rsidRPr="00045978" w:rsidRDefault="00E7563D" w:rsidP="00E03FC9">
            <w:pPr>
              <w:jc w:val="center"/>
              <w:rPr>
                <w:lang w:val="kk-KZ"/>
              </w:rPr>
            </w:pPr>
          </w:p>
          <w:p w:rsidR="00E7563D" w:rsidRPr="00045978" w:rsidRDefault="00E7563D" w:rsidP="00E03FC9">
            <w:pPr>
              <w:jc w:val="center"/>
              <w:rPr>
                <w:lang w:val="kk-KZ"/>
              </w:rPr>
            </w:pPr>
          </w:p>
          <w:p w:rsidR="00E7563D" w:rsidRPr="00045978" w:rsidRDefault="00E7563D" w:rsidP="00E03FC9">
            <w:pPr>
              <w:jc w:val="center"/>
              <w:rPr>
                <w:lang w:val="kk-KZ"/>
              </w:rPr>
            </w:pPr>
          </w:p>
          <w:p w:rsidR="00E7563D" w:rsidRPr="00045978" w:rsidRDefault="00E7563D" w:rsidP="00E03FC9">
            <w:pPr>
              <w:jc w:val="center"/>
              <w:rPr>
                <w:lang w:val="kk-KZ"/>
              </w:rPr>
            </w:pPr>
          </w:p>
        </w:tc>
      </w:tr>
      <w:tr w:rsidR="00E7563D" w:rsidRPr="00045978" w:rsidTr="00E7563D">
        <w:trPr>
          <w:trHeight w:val="1343"/>
        </w:trPr>
        <w:tc>
          <w:tcPr>
            <w:tcW w:w="1277" w:type="dxa"/>
            <w:vMerge/>
          </w:tcPr>
          <w:p w:rsidR="00E7563D" w:rsidRPr="00045978" w:rsidRDefault="00E7563D" w:rsidP="00E03FC9">
            <w:pPr>
              <w:jc w:val="center"/>
              <w:rPr>
                <w:b/>
              </w:rPr>
            </w:pPr>
          </w:p>
        </w:tc>
        <w:tc>
          <w:tcPr>
            <w:tcW w:w="6095" w:type="dxa"/>
            <w:tcBorders>
              <w:top w:val="single" w:sz="4" w:space="0" w:color="auto"/>
            </w:tcBorders>
          </w:tcPr>
          <w:p w:rsidR="00E7563D" w:rsidRPr="00045978" w:rsidRDefault="00E7563D" w:rsidP="00E7563D">
            <w:pPr>
              <w:jc w:val="both"/>
              <w:rPr>
                <w:rFonts w:eastAsia="Calibri"/>
                <w:b/>
                <w:lang w:val="kk-KZ"/>
              </w:rPr>
            </w:pPr>
            <w:r w:rsidRPr="00045978">
              <w:rPr>
                <w:rFonts w:eastAsia="Calibri"/>
                <w:b/>
                <w:lang w:val="kk-KZ"/>
              </w:rPr>
              <w:t>1 семинар</w:t>
            </w:r>
            <w:r w:rsidRPr="00045978">
              <w:rPr>
                <w:b/>
                <w:lang w:val="kk-KZ"/>
              </w:rPr>
              <w:t xml:space="preserve">  сабағы.</w:t>
            </w:r>
          </w:p>
          <w:p w:rsidR="00E7563D" w:rsidRPr="00045978" w:rsidRDefault="00E7563D" w:rsidP="000E6E07">
            <w:pPr>
              <w:jc w:val="both"/>
              <w:rPr>
                <w:rFonts w:eastAsia="Calibri"/>
                <w:b/>
                <w:lang w:val="kk-KZ"/>
              </w:rPr>
            </w:pPr>
            <w:r w:rsidRPr="00045978">
              <w:rPr>
                <w:rFonts w:eastAsia="Calibri"/>
                <w:lang w:val="kk-KZ"/>
              </w:rPr>
              <w:t>Орталық Азия мен Қазақстан тарихы мен мәдениеті туралы жазба деректердің ерекшелігі мен маңызы</w:t>
            </w:r>
            <w:r w:rsidR="000E6E07">
              <w:rPr>
                <w:rFonts w:eastAsia="Calibri"/>
                <w:lang w:val="kk-KZ"/>
              </w:rPr>
              <w:t>н</w:t>
            </w:r>
            <w:r w:rsidRPr="00045978">
              <w:rPr>
                <w:rFonts w:eastAsia="Calibri"/>
                <w:lang w:val="kk-KZ"/>
              </w:rPr>
              <w:t>, сақталу формасы</w:t>
            </w:r>
            <w:r w:rsidR="000E6E07">
              <w:rPr>
                <w:rFonts w:eastAsia="Calibri"/>
                <w:lang w:val="kk-KZ"/>
              </w:rPr>
              <w:t xml:space="preserve"> мен түпнұсқалығын анықтаңыз</w:t>
            </w:r>
            <w:r w:rsidRPr="00045978">
              <w:rPr>
                <w:rFonts w:eastAsia="Calibri"/>
                <w:lang w:val="kk-KZ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E7563D" w:rsidRPr="00045978" w:rsidRDefault="00E7563D" w:rsidP="00E7563D">
            <w:pPr>
              <w:jc w:val="center"/>
              <w:rPr>
                <w:lang w:val="kk-KZ"/>
              </w:rPr>
            </w:pPr>
          </w:p>
          <w:p w:rsidR="00E7563D" w:rsidRPr="00045978" w:rsidRDefault="00E7563D" w:rsidP="00E7563D">
            <w:pPr>
              <w:jc w:val="center"/>
              <w:rPr>
                <w:lang w:val="kk-KZ"/>
              </w:rPr>
            </w:pPr>
            <w:r w:rsidRPr="00045978">
              <w:rPr>
                <w:lang w:val="kk-KZ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E7563D" w:rsidRPr="00045978" w:rsidRDefault="00E7563D" w:rsidP="00E03FC9">
            <w:pPr>
              <w:jc w:val="center"/>
              <w:rPr>
                <w:lang w:val="kk-KZ"/>
              </w:rPr>
            </w:pPr>
          </w:p>
          <w:p w:rsidR="00E7563D" w:rsidRPr="00045978" w:rsidRDefault="00E7563D" w:rsidP="00E03FC9">
            <w:pPr>
              <w:jc w:val="center"/>
              <w:rPr>
                <w:lang w:val="kk-KZ"/>
              </w:rPr>
            </w:pPr>
            <w:r w:rsidRPr="00045978">
              <w:rPr>
                <w:lang w:val="kk-KZ"/>
              </w:rPr>
              <w:t>7</w:t>
            </w:r>
          </w:p>
        </w:tc>
      </w:tr>
      <w:tr w:rsidR="00E7563D" w:rsidRPr="00045978" w:rsidTr="00E7563D">
        <w:trPr>
          <w:trHeight w:val="697"/>
        </w:trPr>
        <w:tc>
          <w:tcPr>
            <w:tcW w:w="1277" w:type="dxa"/>
            <w:vMerge w:val="restart"/>
          </w:tcPr>
          <w:p w:rsidR="00E7563D" w:rsidRPr="00045978" w:rsidRDefault="00E7563D" w:rsidP="00E03FC9">
            <w:pPr>
              <w:jc w:val="center"/>
              <w:rPr>
                <w:b/>
              </w:rPr>
            </w:pPr>
            <w:r w:rsidRPr="00045978">
              <w:rPr>
                <w:b/>
              </w:rPr>
              <w:t>2</w:t>
            </w: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:rsidR="00E7563D" w:rsidRPr="00045978" w:rsidRDefault="00E7563D" w:rsidP="00E7563D">
            <w:pPr>
              <w:jc w:val="both"/>
              <w:rPr>
                <w:lang w:val="kk-KZ"/>
              </w:rPr>
            </w:pPr>
            <w:r w:rsidRPr="00045978">
              <w:rPr>
                <w:rFonts w:eastAsia="Calibri"/>
                <w:b/>
                <w:lang w:val="kk-KZ"/>
              </w:rPr>
              <w:t>3-4 дәріс.</w:t>
            </w:r>
            <w:r w:rsidRPr="00045978">
              <w:rPr>
                <w:lang w:val="kk-KZ"/>
              </w:rPr>
              <w:t xml:space="preserve"> Орталық Азия мен Қазақстан тарихы мен мәдениетінің тарихнамасы.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7563D" w:rsidRPr="00045978" w:rsidRDefault="00E7563D" w:rsidP="00E7563D">
            <w:pPr>
              <w:jc w:val="center"/>
              <w:rPr>
                <w:lang w:val="kk-KZ"/>
              </w:rPr>
            </w:pPr>
            <w:r w:rsidRPr="00045978">
              <w:rPr>
                <w:lang w:val="kk-KZ"/>
              </w:rPr>
              <w:t>2</w:t>
            </w:r>
          </w:p>
          <w:p w:rsidR="00E7563D" w:rsidRPr="00045978" w:rsidRDefault="00E7563D" w:rsidP="00E7563D">
            <w:pPr>
              <w:jc w:val="center"/>
              <w:rPr>
                <w:lang w:val="kk-KZ"/>
              </w:rPr>
            </w:pPr>
          </w:p>
          <w:p w:rsidR="00E7563D" w:rsidRPr="00045978" w:rsidRDefault="00E7563D" w:rsidP="00E7563D">
            <w:pPr>
              <w:jc w:val="center"/>
              <w:rPr>
                <w:lang w:val="kk-KZ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E7563D" w:rsidRPr="00045978" w:rsidRDefault="00E7563D" w:rsidP="00E03FC9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E7563D" w:rsidRPr="00045978" w:rsidRDefault="00E7563D" w:rsidP="00E03FC9">
            <w:pPr>
              <w:jc w:val="center"/>
              <w:rPr>
                <w:lang w:val="kk-KZ"/>
              </w:rPr>
            </w:pPr>
          </w:p>
        </w:tc>
      </w:tr>
      <w:tr w:rsidR="00E7563D" w:rsidRPr="00045978" w:rsidTr="000E6E07">
        <w:trPr>
          <w:trHeight w:val="558"/>
        </w:trPr>
        <w:tc>
          <w:tcPr>
            <w:tcW w:w="1277" w:type="dxa"/>
            <w:vMerge/>
          </w:tcPr>
          <w:p w:rsidR="00E7563D" w:rsidRPr="00045978" w:rsidRDefault="00E7563D" w:rsidP="00E03FC9">
            <w:pPr>
              <w:jc w:val="center"/>
              <w:rPr>
                <w:b/>
              </w:rPr>
            </w:pPr>
          </w:p>
        </w:tc>
        <w:tc>
          <w:tcPr>
            <w:tcW w:w="6095" w:type="dxa"/>
            <w:tcBorders>
              <w:top w:val="single" w:sz="4" w:space="0" w:color="auto"/>
            </w:tcBorders>
          </w:tcPr>
          <w:p w:rsidR="00E7563D" w:rsidRPr="00045978" w:rsidRDefault="00E7563D" w:rsidP="00E03FC9">
            <w:pPr>
              <w:jc w:val="both"/>
              <w:rPr>
                <w:lang w:val="kk-KZ"/>
              </w:rPr>
            </w:pPr>
            <w:r w:rsidRPr="00045978">
              <w:rPr>
                <w:b/>
                <w:lang w:val="kk-KZ"/>
              </w:rPr>
              <w:t>2 семинар  сабағы</w:t>
            </w:r>
            <w:r w:rsidRPr="00045978">
              <w:rPr>
                <w:lang w:val="kk-KZ"/>
              </w:rPr>
              <w:t>.</w:t>
            </w:r>
          </w:p>
          <w:p w:rsidR="00E7563D" w:rsidRPr="00045978" w:rsidRDefault="00E7563D" w:rsidP="004F133C">
            <w:pPr>
              <w:jc w:val="both"/>
              <w:rPr>
                <w:rFonts w:eastAsia="Calibri"/>
                <w:b/>
                <w:lang w:val="kk-KZ"/>
              </w:rPr>
            </w:pPr>
            <w:r w:rsidRPr="00045978">
              <w:rPr>
                <w:lang w:val="kk-KZ"/>
              </w:rPr>
              <w:t xml:space="preserve">Орталық Азия тарихы мен мәдениеті бойынша дерек көздерін зерттеген В. Тизенгаузен, </w:t>
            </w:r>
            <w:r w:rsidR="004F133C" w:rsidRPr="00045978">
              <w:rPr>
                <w:lang w:val="kk-KZ"/>
              </w:rPr>
              <w:t xml:space="preserve">В. Вельяминов-Зернов, В. Бартольдтің </w:t>
            </w:r>
            <w:r w:rsidRPr="00045978">
              <w:rPr>
                <w:lang w:val="kk-KZ"/>
              </w:rPr>
              <w:t>ғылыми зерттеулері</w:t>
            </w:r>
            <w:r w:rsidR="000E6E07">
              <w:rPr>
                <w:lang w:val="kk-KZ"/>
              </w:rPr>
              <w:t>не талдау жасап, баға беріңіз</w:t>
            </w:r>
            <w:r w:rsidRPr="00045978">
              <w:rPr>
                <w:lang w:val="kk-KZ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E7563D" w:rsidRPr="00045978" w:rsidRDefault="00E7563D" w:rsidP="00DC6DB8">
            <w:pPr>
              <w:jc w:val="center"/>
              <w:rPr>
                <w:b/>
                <w:lang w:val="kk-KZ"/>
              </w:rPr>
            </w:pPr>
            <w:r w:rsidRPr="00045978">
              <w:rPr>
                <w:lang w:val="kk-KZ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E7563D" w:rsidRPr="00045978" w:rsidRDefault="00E7563D" w:rsidP="00DC6DB8">
            <w:pPr>
              <w:jc w:val="center"/>
              <w:rPr>
                <w:b/>
                <w:lang w:val="kk-KZ"/>
              </w:rPr>
            </w:pPr>
            <w:r w:rsidRPr="00045978">
              <w:rPr>
                <w:lang w:val="kk-KZ"/>
              </w:rPr>
              <w:t>7</w:t>
            </w:r>
          </w:p>
        </w:tc>
      </w:tr>
      <w:tr w:rsidR="00E7563D" w:rsidRPr="00045978" w:rsidTr="00E7563D">
        <w:trPr>
          <w:trHeight w:val="984"/>
        </w:trPr>
        <w:tc>
          <w:tcPr>
            <w:tcW w:w="1277" w:type="dxa"/>
            <w:vMerge w:val="restart"/>
          </w:tcPr>
          <w:p w:rsidR="00E7563D" w:rsidRPr="00045978" w:rsidRDefault="00E7563D" w:rsidP="00E03FC9">
            <w:pPr>
              <w:jc w:val="center"/>
              <w:rPr>
                <w:b/>
              </w:rPr>
            </w:pPr>
            <w:r w:rsidRPr="00045978">
              <w:rPr>
                <w:b/>
              </w:rPr>
              <w:lastRenderedPageBreak/>
              <w:t>3</w:t>
            </w: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:rsidR="00E7563D" w:rsidRPr="00045978" w:rsidRDefault="00E7563D" w:rsidP="00E03FC9">
            <w:pPr>
              <w:jc w:val="both"/>
              <w:rPr>
                <w:lang w:val="kk-KZ"/>
              </w:rPr>
            </w:pPr>
            <w:r w:rsidRPr="00045978">
              <w:rPr>
                <w:rFonts w:eastAsia="Calibri"/>
                <w:b/>
                <w:lang w:val="kk-KZ"/>
              </w:rPr>
              <w:t xml:space="preserve">5-6 дәріс. </w:t>
            </w:r>
            <w:r w:rsidRPr="00045978">
              <w:rPr>
                <w:bCs/>
                <w:shd w:val="clear" w:color="auto" w:fill="FFFFFF"/>
                <w:lang w:val="kk-KZ"/>
              </w:rPr>
              <w:t>XIII-X</w:t>
            </w:r>
            <w:r w:rsidRPr="00045978">
              <w:rPr>
                <w:bCs/>
                <w:shd w:val="clear" w:color="auto" w:fill="FFFFFF"/>
                <w:lang w:val="en-US"/>
              </w:rPr>
              <w:t>V</w:t>
            </w:r>
            <w:r w:rsidRPr="00045978">
              <w:rPr>
                <w:bCs/>
                <w:shd w:val="clear" w:color="auto" w:fill="FFFFFF"/>
                <w:lang w:val="kk-KZ"/>
              </w:rPr>
              <w:t xml:space="preserve"> ғғ. Орталық Азия мен Қазақстанның мәдениеті мен тарихы бойынша жазба деректердің зерттелу деңгейі.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7563D" w:rsidRPr="00045978" w:rsidRDefault="00E7563D" w:rsidP="00E03FC9">
            <w:pPr>
              <w:jc w:val="center"/>
              <w:rPr>
                <w:b/>
                <w:lang w:val="kk-KZ"/>
              </w:rPr>
            </w:pPr>
          </w:p>
          <w:p w:rsidR="00E7563D" w:rsidRPr="00045978" w:rsidRDefault="00E7563D" w:rsidP="00E03FC9">
            <w:pPr>
              <w:rPr>
                <w:lang w:val="kk-KZ"/>
              </w:rPr>
            </w:pPr>
            <w:r w:rsidRPr="00045978">
              <w:rPr>
                <w:lang w:val="kk-KZ"/>
              </w:rPr>
              <w:t xml:space="preserve">      2</w:t>
            </w:r>
          </w:p>
          <w:p w:rsidR="00E7563D" w:rsidRPr="00045978" w:rsidRDefault="00E7563D" w:rsidP="00E03FC9">
            <w:pPr>
              <w:rPr>
                <w:lang w:val="kk-KZ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E7563D" w:rsidRPr="00045978" w:rsidRDefault="00E7563D" w:rsidP="00E03FC9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E7563D" w:rsidRPr="00045978" w:rsidRDefault="00E7563D" w:rsidP="00E03FC9">
            <w:pPr>
              <w:jc w:val="center"/>
              <w:rPr>
                <w:lang w:val="kk-KZ"/>
              </w:rPr>
            </w:pPr>
          </w:p>
        </w:tc>
      </w:tr>
      <w:tr w:rsidR="00E7563D" w:rsidRPr="00045978" w:rsidTr="00E7563D">
        <w:trPr>
          <w:trHeight w:val="1295"/>
        </w:trPr>
        <w:tc>
          <w:tcPr>
            <w:tcW w:w="1277" w:type="dxa"/>
            <w:vMerge/>
          </w:tcPr>
          <w:p w:rsidR="00E7563D" w:rsidRPr="00045978" w:rsidRDefault="00E7563D" w:rsidP="00E03FC9">
            <w:pPr>
              <w:jc w:val="center"/>
              <w:rPr>
                <w:b/>
              </w:rPr>
            </w:pP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E7563D" w:rsidRPr="00045978" w:rsidRDefault="00E7563D" w:rsidP="004F133C">
            <w:pPr>
              <w:jc w:val="both"/>
              <w:rPr>
                <w:lang w:val="kk-KZ"/>
              </w:rPr>
            </w:pPr>
            <w:r w:rsidRPr="00045978">
              <w:rPr>
                <w:b/>
                <w:lang w:val="kk-KZ"/>
              </w:rPr>
              <w:t xml:space="preserve">3 </w:t>
            </w:r>
            <w:r w:rsidR="004F133C" w:rsidRPr="00045978">
              <w:rPr>
                <w:b/>
                <w:lang w:val="kk-KZ"/>
              </w:rPr>
              <w:t>семинар  сабағы</w:t>
            </w:r>
            <w:r w:rsidR="004F133C" w:rsidRPr="00045978">
              <w:rPr>
                <w:lang w:val="kk-KZ"/>
              </w:rPr>
              <w:t>.</w:t>
            </w:r>
          </w:p>
          <w:p w:rsidR="00E7563D" w:rsidRPr="00045978" w:rsidRDefault="00E7563D" w:rsidP="004F133C">
            <w:pPr>
              <w:jc w:val="both"/>
              <w:rPr>
                <w:rFonts w:eastAsia="Calibri"/>
                <w:b/>
                <w:lang w:val="kk-KZ"/>
              </w:rPr>
            </w:pPr>
            <w:r w:rsidRPr="00045978">
              <w:rPr>
                <w:lang w:val="kk-KZ"/>
              </w:rPr>
              <w:t xml:space="preserve">Орталық Азия тарихы мен мәдениеті бойынша дерек көздерін зерттеген </w:t>
            </w:r>
            <w:r w:rsidR="004F133C" w:rsidRPr="00045978">
              <w:rPr>
                <w:lang w:val="kk-KZ"/>
              </w:rPr>
              <w:t>Б. Ахмедов, С. Ибрагимов, В.П. Юдинны</w:t>
            </w:r>
            <w:r w:rsidRPr="00045978">
              <w:rPr>
                <w:lang w:val="kk-KZ"/>
              </w:rPr>
              <w:t>ң ғылыми зерттеулері</w:t>
            </w:r>
            <w:r w:rsidR="004F133C" w:rsidRPr="00045978">
              <w:rPr>
                <w:lang w:val="kk-KZ"/>
              </w:rPr>
              <w:t>н талдау</w:t>
            </w:r>
            <w:r w:rsidR="000E6E07">
              <w:rPr>
                <w:lang w:val="kk-KZ"/>
              </w:rPr>
              <w:t xml:space="preserve"> жасап, салыстырыңыз</w:t>
            </w:r>
            <w:r w:rsidRPr="00045978">
              <w:rPr>
                <w:lang w:val="kk-KZ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7563D" w:rsidRPr="00045978" w:rsidRDefault="00E7563D" w:rsidP="00E03FC9">
            <w:pPr>
              <w:rPr>
                <w:b/>
                <w:lang w:val="kk-KZ"/>
              </w:rPr>
            </w:pPr>
            <w:r w:rsidRPr="00045978">
              <w:rPr>
                <w:lang w:val="kk-KZ"/>
              </w:rPr>
              <w:t xml:space="preserve">      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E7563D" w:rsidRPr="00045978" w:rsidRDefault="00E7563D" w:rsidP="00E03FC9">
            <w:pPr>
              <w:jc w:val="center"/>
              <w:rPr>
                <w:lang w:val="kk-KZ"/>
              </w:rPr>
            </w:pPr>
            <w:r w:rsidRPr="00045978">
              <w:rPr>
                <w:lang w:val="kk-KZ"/>
              </w:rPr>
              <w:t>7</w:t>
            </w:r>
          </w:p>
          <w:p w:rsidR="00E7563D" w:rsidRPr="00045978" w:rsidRDefault="00E7563D" w:rsidP="00E03FC9">
            <w:pPr>
              <w:rPr>
                <w:lang w:val="kk-KZ"/>
              </w:rPr>
            </w:pPr>
          </w:p>
          <w:p w:rsidR="00E7563D" w:rsidRPr="00045978" w:rsidRDefault="00E7563D" w:rsidP="00E03FC9">
            <w:pPr>
              <w:jc w:val="center"/>
              <w:rPr>
                <w:b/>
                <w:lang w:val="kk-KZ"/>
              </w:rPr>
            </w:pPr>
          </w:p>
        </w:tc>
      </w:tr>
      <w:tr w:rsidR="00E7563D" w:rsidRPr="00045978" w:rsidTr="00E7563D">
        <w:trPr>
          <w:trHeight w:val="1590"/>
        </w:trPr>
        <w:tc>
          <w:tcPr>
            <w:tcW w:w="1277" w:type="dxa"/>
            <w:vMerge/>
          </w:tcPr>
          <w:p w:rsidR="00E7563D" w:rsidRPr="00045978" w:rsidRDefault="00E7563D" w:rsidP="00E03FC9">
            <w:pPr>
              <w:jc w:val="center"/>
              <w:rPr>
                <w:b/>
              </w:rPr>
            </w:pPr>
          </w:p>
        </w:tc>
        <w:tc>
          <w:tcPr>
            <w:tcW w:w="6095" w:type="dxa"/>
            <w:tcBorders>
              <w:top w:val="single" w:sz="4" w:space="0" w:color="auto"/>
            </w:tcBorders>
          </w:tcPr>
          <w:p w:rsidR="00E7563D" w:rsidRPr="00045978" w:rsidRDefault="00704DBD" w:rsidP="004F133C">
            <w:pPr>
              <w:jc w:val="both"/>
              <w:rPr>
                <w:b/>
                <w:lang w:val="kk-KZ"/>
              </w:rPr>
            </w:pPr>
            <w:r w:rsidRPr="008F4EBD">
              <w:rPr>
                <w:b/>
                <w:lang w:val="kk-KZ"/>
              </w:rPr>
              <w:t>СОӨЖ: №1</w:t>
            </w:r>
            <w:r w:rsidRPr="00045978">
              <w:rPr>
                <w:lang w:val="kk-KZ"/>
              </w:rPr>
              <w:t xml:space="preserve"> СӨЖ конс</w:t>
            </w:r>
            <w:r w:rsidR="004F133C" w:rsidRPr="00045978">
              <w:rPr>
                <w:lang w:val="kk-KZ"/>
              </w:rPr>
              <w:t xml:space="preserve">ультация мен қабылдау. Тақырыбы: </w:t>
            </w:r>
            <w:r w:rsidR="00E7563D" w:rsidRPr="00045978">
              <w:rPr>
                <w:lang w:val="kk-KZ"/>
              </w:rPr>
              <w:t>Түркі ғалым</w:t>
            </w:r>
            <w:r w:rsidR="004F133C" w:rsidRPr="00045978">
              <w:rPr>
                <w:lang w:val="kk-KZ"/>
              </w:rPr>
              <w:t>дары мен ойшылдарының еңбектері</w:t>
            </w:r>
            <w:r w:rsidR="00E7563D" w:rsidRPr="00045978">
              <w:rPr>
                <w:lang w:val="kk-KZ"/>
              </w:rPr>
              <w:t xml:space="preserve"> Орталық Азия мен Қазақстан тарихының дерек көзі ретінде талдау(Алтын Орда дәуіріндегі еңбектерге сипаттама және олардың зерттелу мәселелері).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E7563D" w:rsidRPr="00045978" w:rsidRDefault="004F133C" w:rsidP="004F133C">
            <w:pPr>
              <w:jc w:val="center"/>
              <w:rPr>
                <w:lang w:val="kk-KZ"/>
              </w:rPr>
            </w:pPr>
            <w:r w:rsidRPr="00045978">
              <w:rPr>
                <w:lang w:val="kk-KZ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E7563D" w:rsidRPr="00045978" w:rsidRDefault="00E7563D" w:rsidP="00E03FC9">
            <w:pPr>
              <w:jc w:val="center"/>
              <w:rPr>
                <w:lang w:val="kk-KZ"/>
              </w:rPr>
            </w:pPr>
            <w:r w:rsidRPr="00045978">
              <w:rPr>
                <w:lang w:val="kk-KZ"/>
              </w:rPr>
              <w:t>2</w:t>
            </w:r>
            <w:r w:rsidR="004F133C" w:rsidRPr="00045978">
              <w:rPr>
                <w:lang w:val="kk-KZ"/>
              </w:rPr>
              <w:t>0</w:t>
            </w:r>
          </w:p>
        </w:tc>
      </w:tr>
      <w:tr w:rsidR="00E7563D" w:rsidRPr="00045978" w:rsidTr="00E7563D">
        <w:trPr>
          <w:trHeight w:val="989"/>
        </w:trPr>
        <w:tc>
          <w:tcPr>
            <w:tcW w:w="1277" w:type="dxa"/>
            <w:vMerge w:val="restart"/>
          </w:tcPr>
          <w:p w:rsidR="00E7563D" w:rsidRPr="00045978" w:rsidRDefault="00E7563D" w:rsidP="00E03FC9">
            <w:pPr>
              <w:jc w:val="center"/>
              <w:rPr>
                <w:b/>
                <w:lang w:val="kk-KZ"/>
              </w:rPr>
            </w:pPr>
            <w:r w:rsidRPr="00045978">
              <w:rPr>
                <w:b/>
                <w:lang w:val="kk-KZ"/>
              </w:rPr>
              <w:t>4</w:t>
            </w: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:rsidR="00E7563D" w:rsidRPr="00045978" w:rsidRDefault="00E7563D" w:rsidP="00E03FC9">
            <w:pPr>
              <w:jc w:val="both"/>
              <w:rPr>
                <w:lang w:val="kk-KZ"/>
              </w:rPr>
            </w:pPr>
            <w:r w:rsidRPr="00045978">
              <w:rPr>
                <w:rFonts w:eastAsia="Calibri"/>
                <w:b/>
                <w:lang w:val="kk-KZ"/>
              </w:rPr>
              <w:t>7-8 дәріс.</w:t>
            </w:r>
            <w:r w:rsidRPr="00045978">
              <w:rPr>
                <w:b/>
                <w:lang w:val="kk-KZ"/>
              </w:rPr>
              <w:t xml:space="preserve"> </w:t>
            </w:r>
            <w:r w:rsidRPr="00045978">
              <w:rPr>
                <w:bCs/>
                <w:shd w:val="clear" w:color="auto" w:fill="FFFFFF"/>
                <w:lang w:val="kk-KZ"/>
              </w:rPr>
              <w:t>XV-XVIII ғғ. Орталық Азия мен Қазақстанның мәдениеті мен тарихы бойынша жазба деректерді классификациялау әдістері.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7563D" w:rsidRPr="00045978" w:rsidRDefault="00E7563D" w:rsidP="00E03FC9">
            <w:pPr>
              <w:jc w:val="center"/>
              <w:rPr>
                <w:b/>
                <w:lang w:val="kk-KZ"/>
              </w:rPr>
            </w:pPr>
            <w:r w:rsidRPr="00045978">
              <w:rPr>
                <w:b/>
                <w:lang w:val="kk-KZ"/>
              </w:rPr>
              <w:t>2</w:t>
            </w:r>
          </w:p>
          <w:p w:rsidR="00E7563D" w:rsidRPr="00045978" w:rsidRDefault="00E7563D" w:rsidP="00E03FC9">
            <w:pPr>
              <w:rPr>
                <w:lang w:val="kk-KZ"/>
              </w:rPr>
            </w:pPr>
          </w:p>
          <w:p w:rsidR="00E7563D" w:rsidRPr="00045978" w:rsidRDefault="00E7563D" w:rsidP="004F133C">
            <w:pPr>
              <w:rPr>
                <w:lang w:val="kk-KZ"/>
              </w:rPr>
            </w:pPr>
            <w:r w:rsidRPr="00045978">
              <w:rPr>
                <w:lang w:val="kk-KZ"/>
              </w:rPr>
              <w:t xml:space="preserve">       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E7563D" w:rsidRPr="00045978" w:rsidRDefault="00E7563D" w:rsidP="00E03FC9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E7563D" w:rsidRPr="00045978" w:rsidRDefault="00E7563D" w:rsidP="00E03FC9">
            <w:pPr>
              <w:rPr>
                <w:lang w:val="kk-KZ"/>
              </w:rPr>
            </w:pPr>
          </w:p>
          <w:p w:rsidR="00E7563D" w:rsidRPr="00045978" w:rsidRDefault="00E7563D" w:rsidP="00E03FC9">
            <w:pPr>
              <w:jc w:val="center"/>
              <w:rPr>
                <w:lang w:val="kk-KZ"/>
              </w:rPr>
            </w:pPr>
          </w:p>
        </w:tc>
      </w:tr>
      <w:tr w:rsidR="00E7563D" w:rsidRPr="000E6E07" w:rsidTr="00E7563D">
        <w:trPr>
          <w:trHeight w:val="1252"/>
        </w:trPr>
        <w:tc>
          <w:tcPr>
            <w:tcW w:w="1277" w:type="dxa"/>
            <w:vMerge/>
          </w:tcPr>
          <w:p w:rsidR="00E7563D" w:rsidRPr="00045978" w:rsidRDefault="00E7563D" w:rsidP="00E03FC9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6095" w:type="dxa"/>
            <w:tcBorders>
              <w:top w:val="single" w:sz="4" w:space="0" w:color="auto"/>
            </w:tcBorders>
          </w:tcPr>
          <w:p w:rsidR="00E7563D" w:rsidRPr="00045978" w:rsidRDefault="00E7563D" w:rsidP="00E03FC9">
            <w:pPr>
              <w:rPr>
                <w:b/>
                <w:lang w:val="kk-KZ"/>
              </w:rPr>
            </w:pPr>
            <w:r w:rsidRPr="00045978">
              <w:rPr>
                <w:b/>
                <w:lang w:val="kk-KZ"/>
              </w:rPr>
              <w:t xml:space="preserve">4 </w:t>
            </w:r>
            <w:r w:rsidR="004F133C" w:rsidRPr="00045978">
              <w:rPr>
                <w:b/>
                <w:lang w:val="kk-KZ"/>
              </w:rPr>
              <w:t>семинар сабағы</w:t>
            </w:r>
            <w:r w:rsidRPr="00045978">
              <w:rPr>
                <w:b/>
                <w:lang w:val="kk-KZ"/>
              </w:rPr>
              <w:t xml:space="preserve">. </w:t>
            </w:r>
          </w:p>
          <w:p w:rsidR="00E7563D" w:rsidRPr="00045978" w:rsidRDefault="00E7563D" w:rsidP="007F374C">
            <w:pPr>
              <w:jc w:val="both"/>
              <w:rPr>
                <w:rFonts w:eastAsia="Calibri"/>
                <w:b/>
                <w:lang w:val="kk-KZ"/>
              </w:rPr>
            </w:pPr>
            <w:r w:rsidRPr="00045978">
              <w:rPr>
                <w:lang w:val="kk-KZ"/>
              </w:rPr>
              <w:t>Орталық Азия тарихы мен мәдениеті бойынша дерек көздерін зерттеген К.А. Пищулина</w:t>
            </w:r>
            <w:r w:rsidR="004F133C" w:rsidRPr="00045978">
              <w:rPr>
                <w:lang w:val="kk-KZ"/>
              </w:rPr>
              <w:t>, Т.И. Сұлтановтың</w:t>
            </w:r>
            <w:r w:rsidRPr="00045978">
              <w:rPr>
                <w:lang w:val="kk-KZ"/>
              </w:rPr>
              <w:t xml:space="preserve"> ғылыми </w:t>
            </w:r>
            <w:r w:rsidR="000E6E07">
              <w:rPr>
                <w:lang w:val="kk-KZ"/>
              </w:rPr>
              <w:t xml:space="preserve">еңбектеріне, </w:t>
            </w:r>
            <w:r w:rsidR="000E6E07" w:rsidRPr="00045978">
              <w:rPr>
                <w:lang w:val="kk-KZ"/>
              </w:rPr>
              <w:t>зерттеу</w:t>
            </w:r>
            <w:r w:rsidR="000E6E07">
              <w:rPr>
                <w:lang w:val="kk-KZ"/>
              </w:rPr>
              <w:t xml:space="preserve"> мақалаларына талдау жасаңыз.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E7563D" w:rsidRPr="00045978" w:rsidRDefault="004F133C" w:rsidP="004F133C">
            <w:pPr>
              <w:jc w:val="center"/>
              <w:rPr>
                <w:lang w:val="kk-KZ"/>
              </w:rPr>
            </w:pPr>
            <w:r w:rsidRPr="00045978">
              <w:rPr>
                <w:lang w:val="kk-KZ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E7563D" w:rsidRPr="00045978" w:rsidRDefault="004F133C" w:rsidP="00E03FC9">
            <w:pPr>
              <w:jc w:val="center"/>
              <w:rPr>
                <w:lang w:val="kk-KZ"/>
              </w:rPr>
            </w:pPr>
            <w:r w:rsidRPr="00045978">
              <w:rPr>
                <w:lang w:val="kk-KZ"/>
              </w:rPr>
              <w:t>7</w:t>
            </w:r>
          </w:p>
        </w:tc>
      </w:tr>
      <w:tr w:rsidR="004F133C" w:rsidRPr="00045978" w:rsidTr="00E7563D">
        <w:trPr>
          <w:trHeight w:val="976"/>
        </w:trPr>
        <w:tc>
          <w:tcPr>
            <w:tcW w:w="1277" w:type="dxa"/>
            <w:vMerge w:val="restart"/>
          </w:tcPr>
          <w:p w:rsidR="004F133C" w:rsidRPr="00045978" w:rsidRDefault="004F133C" w:rsidP="00E03FC9">
            <w:pPr>
              <w:jc w:val="center"/>
              <w:rPr>
                <w:b/>
                <w:lang w:val="kk-KZ"/>
              </w:rPr>
            </w:pPr>
          </w:p>
          <w:p w:rsidR="004F133C" w:rsidRPr="00045978" w:rsidRDefault="004F133C" w:rsidP="00E03FC9">
            <w:pPr>
              <w:rPr>
                <w:b/>
                <w:lang w:val="kk-KZ"/>
              </w:rPr>
            </w:pPr>
            <w:r w:rsidRPr="00045978">
              <w:rPr>
                <w:lang w:val="kk-KZ"/>
              </w:rPr>
              <w:t xml:space="preserve">      </w:t>
            </w:r>
            <w:r w:rsidRPr="00045978">
              <w:rPr>
                <w:b/>
                <w:lang w:val="kk-KZ"/>
              </w:rPr>
              <w:t xml:space="preserve"> 5</w:t>
            </w: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:rsidR="004F133C" w:rsidRPr="00045978" w:rsidRDefault="004F133C" w:rsidP="00E03FC9">
            <w:pPr>
              <w:jc w:val="both"/>
              <w:rPr>
                <w:b/>
                <w:lang w:val="kk-KZ"/>
              </w:rPr>
            </w:pPr>
            <w:r w:rsidRPr="00045978">
              <w:rPr>
                <w:rFonts w:eastAsia="Calibri"/>
                <w:b/>
                <w:lang w:val="kk-KZ"/>
              </w:rPr>
              <w:t>9-10 дәріс</w:t>
            </w:r>
            <w:r w:rsidRPr="00045978">
              <w:rPr>
                <w:rFonts w:eastAsia="Calibri"/>
                <w:lang w:val="kk-KZ"/>
              </w:rPr>
              <w:t xml:space="preserve">. </w:t>
            </w:r>
            <w:r w:rsidRPr="00045978">
              <w:rPr>
                <w:bCs/>
                <w:shd w:val="clear" w:color="auto" w:fill="FFFFFF"/>
                <w:lang w:val="kk-KZ"/>
              </w:rPr>
              <w:t>XVIII-XX ғғ. Орталық Азия мен Қазақстанның мәдениеті мен тарихы бойынша жазба деректерді классификациялау.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F133C" w:rsidRPr="00045978" w:rsidRDefault="004F133C" w:rsidP="00E03FC9">
            <w:pPr>
              <w:jc w:val="center"/>
              <w:rPr>
                <w:b/>
                <w:lang w:val="kk-KZ"/>
              </w:rPr>
            </w:pPr>
            <w:r w:rsidRPr="00045978">
              <w:rPr>
                <w:b/>
                <w:lang w:val="kk-KZ"/>
              </w:rPr>
              <w:t>2</w:t>
            </w:r>
          </w:p>
          <w:p w:rsidR="004F133C" w:rsidRPr="00045978" w:rsidRDefault="004F133C" w:rsidP="00E03FC9">
            <w:pPr>
              <w:rPr>
                <w:lang w:val="kk-KZ"/>
              </w:rPr>
            </w:pPr>
          </w:p>
          <w:p w:rsidR="004F133C" w:rsidRPr="00045978" w:rsidRDefault="004F133C" w:rsidP="004F133C">
            <w:pPr>
              <w:rPr>
                <w:lang w:val="kk-KZ"/>
              </w:rPr>
            </w:pPr>
            <w:r w:rsidRPr="00045978">
              <w:rPr>
                <w:lang w:val="kk-KZ"/>
              </w:rPr>
              <w:t xml:space="preserve">       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4F133C" w:rsidRPr="00045978" w:rsidRDefault="004F133C" w:rsidP="00E03FC9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F133C" w:rsidRPr="00045978" w:rsidRDefault="004F133C" w:rsidP="00E03FC9">
            <w:pPr>
              <w:jc w:val="center"/>
              <w:rPr>
                <w:lang w:val="kk-KZ"/>
              </w:rPr>
            </w:pPr>
          </w:p>
        </w:tc>
      </w:tr>
      <w:tr w:rsidR="004F133C" w:rsidRPr="00045978" w:rsidTr="004F133C">
        <w:trPr>
          <w:trHeight w:val="1389"/>
        </w:trPr>
        <w:tc>
          <w:tcPr>
            <w:tcW w:w="1277" w:type="dxa"/>
            <w:vMerge/>
          </w:tcPr>
          <w:p w:rsidR="004F133C" w:rsidRPr="00045978" w:rsidRDefault="004F133C" w:rsidP="00E03FC9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4F133C" w:rsidRPr="00045978" w:rsidRDefault="004F133C" w:rsidP="00E03FC9">
            <w:pPr>
              <w:rPr>
                <w:rFonts w:eastAsia="Calibri"/>
                <w:lang w:val="kk-KZ"/>
              </w:rPr>
            </w:pPr>
            <w:r w:rsidRPr="00045978">
              <w:rPr>
                <w:b/>
                <w:lang w:val="kk-KZ"/>
              </w:rPr>
              <w:t>5 семинар сабағы.</w:t>
            </w:r>
          </w:p>
          <w:p w:rsidR="004F133C" w:rsidRPr="00045978" w:rsidRDefault="004F133C" w:rsidP="000E6E07">
            <w:pPr>
              <w:jc w:val="both"/>
              <w:rPr>
                <w:lang w:val="kk-KZ"/>
              </w:rPr>
            </w:pPr>
            <w:r w:rsidRPr="00045978">
              <w:rPr>
                <w:lang w:val="kk-KZ"/>
              </w:rPr>
              <w:t xml:space="preserve">Орталық Азия тарихы мен мәдениеті бойынша дерек көздерін зерттеген М.Х.Әбусейітованың ғылыми </w:t>
            </w:r>
            <w:r w:rsidR="000E6E07">
              <w:rPr>
                <w:lang w:val="kk-KZ"/>
              </w:rPr>
              <w:t>еңбектерін зерттеп, пайдаланған дерек көздеріне баға беріңіз.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F133C" w:rsidRPr="00045978" w:rsidRDefault="004F133C" w:rsidP="004F133C">
            <w:pPr>
              <w:jc w:val="center"/>
              <w:rPr>
                <w:lang w:val="kk-KZ"/>
              </w:rPr>
            </w:pPr>
            <w:r w:rsidRPr="00045978">
              <w:rPr>
                <w:lang w:val="kk-KZ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4F133C" w:rsidRPr="00045978" w:rsidRDefault="004F133C" w:rsidP="00E03FC9">
            <w:pPr>
              <w:jc w:val="center"/>
              <w:rPr>
                <w:b/>
                <w:lang w:val="kk-KZ"/>
              </w:rPr>
            </w:pPr>
            <w:r w:rsidRPr="00045978">
              <w:rPr>
                <w:lang w:val="kk-KZ"/>
              </w:rPr>
              <w:t>7</w:t>
            </w:r>
          </w:p>
        </w:tc>
      </w:tr>
      <w:tr w:rsidR="004F133C" w:rsidRPr="00045978" w:rsidTr="004F133C">
        <w:trPr>
          <w:trHeight w:val="1177"/>
        </w:trPr>
        <w:tc>
          <w:tcPr>
            <w:tcW w:w="1277" w:type="dxa"/>
            <w:vMerge/>
          </w:tcPr>
          <w:p w:rsidR="004F133C" w:rsidRPr="00045978" w:rsidRDefault="004F133C" w:rsidP="00E03FC9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6095" w:type="dxa"/>
            <w:tcBorders>
              <w:top w:val="single" w:sz="4" w:space="0" w:color="auto"/>
            </w:tcBorders>
          </w:tcPr>
          <w:p w:rsidR="004F133C" w:rsidRPr="00045978" w:rsidRDefault="004F133C" w:rsidP="00E03FC9">
            <w:pPr>
              <w:jc w:val="both"/>
              <w:rPr>
                <w:lang w:val="kk-KZ"/>
              </w:rPr>
            </w:pPr>
            <w:r w:rsidRPr="008F4EBD">
              <w:rPr>
                <w:b/>
                <w:lang w:val="kk-KZ"/>
              </w:rPr>
              <w:t>СОӨЖ: №2</w:t>
            </w:r>
            <w:r w:rsidR="00704DBD" w:rsidRPr="00045978">
              <w:rPr>
                <w:lang w:val="kk-KZ"/>
              </w:rPr>
              <w:t xml:space="preserve"> СӨЖ конс</w:t>
            </w:r>
            <w:r w:rsidRPr="00045978">
              <w:rPr>
                <w:lang w:val="kk-KZ"/>
              </w:rPr>
              <w:t>ультация мен қабылдау. Тақырыбы: Рашид ад-Диннің "</w:t>
            </w:r>
            <w:r w:rsidR="00704DBD" w:rsidRPr="00045978">
              <w:rPr>
                <w:lang w:val="kk-KZ"/>
              </w:rPr>
              <w:t>Жылнамалар жинағын</w:t>
            </w:r>
            <w:r w:rsidRPr="00045978">
              <w:rPr>
                <w:lang w:val="kk-KZ"/>
              </w:rPr>
              <w:t>"</w:t>
            </w:r>
            <w:r w:rsidR="00704DBD" w:rsidRPr="00045978">
              <w:rPr>
                <w:lang w:val="kk-KZ"/>
              </w:rPr>
              <w:t xml:space="preserve"> аналитикалық және синтетикалық талдау.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4F133C" w:rsidRPr="00045978" w:rsidRDefault="004F133C" w:rsidP="00926670">
            <w:pPr>
              <w:jc w:val="center"/>
              <w:rPr>
                <w:lang w:val="kk-KZ"/>
              </w:rPr>
            </w:pPr>
            <w:r w:rsidRPr="00045978">
              <w:rPr>
                <w:lang w:val="kk-KZ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4F133C" w:rsidRPr="00045978" w:rsidRDefault="004F133C" w:rsidP="00926670">
            <w:pPr>
              <w:jc w:val="center"/>
              <w:rPr>
                <w:lang w:val="kk-KZ"/>
              </w:rPr>
            </w:pPr>
            <w:r w:rsidRPr="00045978">
              <w:rPr>
                <w:lang w:val="kk-KZ"/>
              </w:rPr>
              <w:t>15</w:t>
            </w:r>
          </w:p>
        </w:tc>
      </w:tr>
      <w:tr w:rsidR="00E7563D" w:rsidRPr="00045978" w:rsidTr="00045978">
        <w:trPr>
          <w:trHeight w:val="927"/>
        </w:trPr>
        <w:tc>
          <w:tcPr>
            <w:tcW w:w="1277" w:type="dxa"/>
            <w:vMerge w:val="restart"/>
          </w:tcPr>
          <w:p w:rsidR="00E7563D" w:rsidRPr="00045978" w:rsidRDefault="00E7563D" w:rsidP="00E03FC9">
            <w:pPr>
              <w:jc w:val="center"/>
              <w:rPr>
                <w:b/>
                <w:lang w:val="kk-KZ"/>
              </w:rPr>
            </w:pPr>
            <w:r w:rsidRPr="00045978">
              <w:rPr>
                <w:b/>
                <w:lang w:val="kk-KZ"/>
              </w:rPr>
              <w:t>6</w:t>
            </w: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:rsidR="00E7563D" w:rsidRPr="00045978" w:rsidRDefault="00E7563D" w:rsidP="00E03FC9">
            <w:pPr>
              <w:tabs>
                <w:tab w:val="left" w:pos="993"/>
              </w:tabs>
              <w:jc w:val="both"/>
              <w:rPr>
                <w:b/>
                <w:lang w:val="kk-KZ"/>
              </w:rPr>
            </w:pPr>
            <w:r w:rsidRPr="00045978">
              <w:rPr>
                <w:rFonts w:eastAsia="Calibri"/>
                <w:b/>
                <w:lang w:val="kk-KZ"/>
              </w:rPr>
              <w:t xml:space="preserve">11-12 дәріс. </w:t>
            </w:r>
            <w:r w:rsidRPr="00045978">
              <w:rPr>
                <w:lang w:val="kk-KZ"/>
              </w:rPr>
              <w:t>Қазақстан тарихы бойынша дерек көздерін хронологиялық, тілдік, аймақтық принциптерге сай классификациялау мен жүйелеу.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7563D" w:rsidRPr="00045978" w:rsidRDefault="00E7563D" w:rsidP="00E03FC9">
            <w:pPr>
              <w:jc w:val="center"/>
              <w:rPr>
                <w:lang w:val="kk-KZ"/>
              </w:rPr>
            </w:pPr>
            <w:r w:rsidRPr="00045978">
              <w:rPr>
                <w:lang w:val="kk-KZ"/>
              </w:rPr>
              <w:t>2</w:t>
            </w:r>
          </w:p>
          <w:p w:rsidR="00E7563D" w:rsidRPr="00045978" w:rsidRDefault="00E7563D" w:rsidP="00E03FC9">
            <w:pPr>
              <w:rPr>
                <w:lang w:val="kk-KZ"/>
              </w:rPr>
            </w:pPr>
          </w:p>
          <w:p w:rsidR="00E7563D" w:rsidRPr="00045978" w:rsidRDefault="00E7563D" w:rsidP="00E03FC9">
            <w:pPr>
              <w:rPr>
                <w:lang w:val="kk-KZ"/>
              </w:rPr>
            </w:pPr>
          </w:p>
          <w:p w:rsidR="00E7563D" w:rsidRPr="00045978" w:rsidRDefault="00E7563D" w:rsidP="00704DBD">
            <w:pPr>
              <w:rPr>
                <w:lang w:val="kk-KZ"/>
              </w:rPr>
            </w:pPr>
            <w:r w:rsidRPr="00045978">
              <w:rPr>
                <w:lang w:val="kk-KZ"/>
              </w:rPr>
              <w:t xml:space="preserve">      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E7563D" w:rsidRPr="00045978" w:rsidRDefault="00E7563D" w:rsidP="00E03FC9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7563D" w:rsidRPr="00045978" w:rsidRDefault="00E7563D" w:rsidP="00E03FC9">
            <w:pPr>
              <w:rPr>
                <w:lang w:val="kk-KZ"/>
              </w:rPr>
            </w:pPr>
          </w:p>
          <w:p w:rsidR="00E7563D" w:rsidRPr="00045978" w:rsidRDefault="00E7563D" w:rsidP="00E03FC9">
            <w:pPr>
              <w:rPr>
                <w:lang w:val="kk-KZ"/>
              </w:rPr>
            </w:pPr>
          </w:p>
          <w:p w:rsidR="00E7563D" w:rsidRPr="00045978" w:rsidRDefault="00E7563D" w:rsidP="00E03FC9">
            <w:pPr>
              <w:jc w:val="center"/>
              <w:rPr>
                <w:lang w:val="kk-KZ"/>
              </w:rPr>
            </w:pPr>
          </w:p>
        </w:tc>
      </w:tr>
      <w:tr w:rsidR="00E7563D" w:rsidRPr="00045978" w:rsidTr="00045978">
        <w:trPr>
          <w:trHeight w:val="988"/>
        </w:trPr>
        <w:tc>
          <w:tcPr>
            <w:tcW w:w="1277" w:type="dxa"/>
            <w:vMerge/>
          </w:tcPr>
          <w:p w:rsidR="00E7563D" w:rsidRPr="00045978" w:rsidRDefault="00E7563D" w:rsidP="00E03FC9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E7563D" w:rsidRPr="00045978" w:rsidRDefault="00E7563D" w:rsidP="00E03FC9">
            <w:pPr>
              <w:tabs>
                <w:tab w:val="left" w:pos="993"/>
              </w:tabs>
              <w:jc w:val="both"/>
              <w:rPr>
                <w:b/>
                <w:lang w:val="kk-KZ"/>
              </w:rPr>
            </w:pPr>
            <w:r w:rsidRPr="00045978">
              <w:rPr>
                <w:b/>
                <w:lang w:val="kk-KZ"/>
              </w:rPr>
              <w:t xml:space="preserve">6 </w:t>
            </w:r>
            <w:r w:rsidR="004F133C" w:rsidRPr="00045978">
              <w:rPr>
                <w:b/>
                <w:lang w:val="kk-KZ"/>
              </w:rPr>
              <w:t>семинар сабағы.</w:t>
            </w:r>
          </w:p>
          <w:p w:rsidR="00E7563D" w:rsidRPr="00045978" w:rsidRDefault="00E7563D" w:rsidP="00E03FC9">
            <w:pPr>
              <w:tabs>
                <w:tab w:val="left" w:pos="993"/>
              </w:tabs>
              <w:jc w:val="both"/>
              <w:rPr>
                <w:rFonts w:eastAsia="Calibri"/>
                <w:b/>
                <w:lang w:val="kk-KZ"/>
              </w:rPr>
            </w:pPr>
            <w:r w:rsidRPr="00045978">
              <w:rPr>
                <w:lang w:val="kk-KZ"/>
              </w:rPr>
              <w:t>Ортағасырлық дерек көздері және олардың түрлері</w:t>
            </w:r>
            <w:r w:rsidR="000E6E07">
              <w:rPr>
                <w:lang w:val="kk-KZ"/>
              </w:rPr>
              <w:t>н анықтап</w:t>
            </w:r>
            <w:r w:rsidRPr="00045978">
              <w:rPr>
                <w:lang w:val="kk-KZ"/>
              </w:rPr>
              <w:t>, ерекшеліктері</w:t>
            </w:r>
            <w:r w:rsidR="000E6E07">
              <w:rPr>
                <w:lang w:val="kk-KZ"/>
              </w:rPr>
              <w:t>н</w:t>
            </w:r>
            <w:r w:rsidRPr="00045978">
              <w:rPr>
                <w:lang w:val="kk-KZ"/>
              </w:rPr>
              <w:t>, ақпарат сақтауы мен түпнұсқалығы</w:t>
            </w:r>
            <w:r w:rsidR="000E6E07">
              <w:rPr>
                <w:lang w:val="kk-KZ"/>
              </w:rPr>
              <w:t>н талдаңыз</w:t>
            </w:r>
            <w:r w:rsidRPr="00045978">
              <w:rPr>
                <w:lang w:val="kk-KZ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7563D" w:rsidRPr="00045978" w:rsidRDefault="00704DBD" w:rsidP="004F133C">
            <w:pPr>
              <w:jc w:val="center"/>
              <w:rPr>
                <w:b/>
                <w:lang w:val="kk-KZ"/>
              </w:rPr>
            </w:pPr>
            <w:r w:rsidRPr="00045978">
              <w:rPr>
                <w:lang w:val="kk-KZ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E7563D" w:rsidRPr="00045978" w:rsidRDefault="00704DBD" w:rsidP="00E03FC9">
            <w:pPr>
              <w:jc w:val="center"/>
              <w:rPr>
                <w:b/>
                <w:lang w:val="kk-KZ"/>
              </w:rPr>
            </w:pPr>
            <w:r w:rsidRPr="00045978">
              <w:rPr>
                <w:lang w:val="kk-KZ"/>
              </w:rPr>
              <w:t>7</w:t>
            </w:r>
          </w:p>
        </w:tc>
      </w:tr>
      <w:tr w:rsidR="00704DBD" w:rsidRPr="00045978" w:rsidTr="006A68D3">
        <w:trPr>
          <w:trHeight w:val="876"/>
        </w:trPr>
        <w:tc>
          <w:tcPr>
            <w:tcW w:w="1277" w:type="dxa"/>
            <w:vMerge w:val="restart"/>
          </w:tcPr>
          <w:p w:rsidR="00704DBD" w:rsidRPr="00045978" w:rsidRDefault="00704DBD" w:rsidP="00E03FC9">
            <w:pPr>
              <w:jc w:val="center"/>
              <w:rPr>
                <w:b/>
                <w:lang w:val="kk-KZ"/>
              </w:rPr>
            </w:pPr>
            <w:r w:rsidRPr="00045978">
              <w:rPr>
                <w:b/>
                <w:lang w:val="kk-KZ"/>
              </w:rPr>
              <w:t>7</w:t>
            </w: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:rsidR="00704DBD" w:rsidRPr="00045978" w:rsidRDefault="00704DBD" w:rsidP="00E03FC9">
            <w:pPr>
              <w:jc w:val="both"/>
              <w:rPr>
                <w:lang w:val="kk-KZ"/>
              </w:rPr>
            </w:pPr>
            <w:r w:rsidRPr="00045978">
              <w:rPr>
                <w:b/>
                <w:lang w:val="kk-KZ"/>
              </w:rPr>
              <w:t>13-14 дәріс.</w:t>
            </w:r>
            <w:r w:rsidRPr="00045978">
              <w:rPr>
                <w:lang w:val="kk-KZ"/>
              </w:rPr>
              <w:t xml:space="preserve"> Әулеттік деректердің маңызы мен ерекшеліктері. </w:t>
            </w:r>
          </w:p>
          <w:p w:rsidR="00704DBD" w:rsidRPr="00045978" w:rsidRDefault="00704DBD" w:rsidP="00E03FC9">
            <w:pPr>
              <w:rPr>
                <w:b/>
                <w:lang w:val="kk-KZ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04DBD" w:rsidRPr="00045978" w:rsidRDefault="00704DBD" w:rsidP="00704DBD">
            <w:pPr>
              <w:jc w:val="center"/>
              <w:rPr>
                <w:b/>
                <w:lang w:val="kk-KZ"/>
              </w:rPr>
            </w:pPr>
            <w:r w:rsidRPr="00045978">
              <w:rPr>
                <w:b/>
                <w:lang w:val="kk-KZ"/>
              </w:rPr>
              <w:t>2</w:t>
            </w:r>
          </w:p>
          <w:p w:rsidR="00704DBD" w:rsidRPr="00045978" w:rsidRDefault="00704DBD" w:rsidP="00704DBD">
            <w:pPr>
              <w:jc w:val="center"/>
              <w:rPr>
                <w:lang w:val="kk-KZ"/>
              </w:rPr>
            </w:pPr>
          </w:p>
          <w:p w:rsidR="00704DBD" w:rsidRPr="00045978" w:rsidRDefault="00704DBD" w:rsidP="00704DBD">
            <w:pPr>
              <w:jc w:val="center"/>
              <w:rPr>
                <w:lang w:val="kk-KZ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704DBD" w:rsidRPr="00045978" w:rsidRDefault="00704DBD" w:rsidP="00704DBD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04DBD" w:rsidRPr="00045978" w:rsidRDefault="00704DBD" w:rsidP="00704DBD">
            <w:pPr>
              <w:jc w:val="center"/>
              <w:rPr>
                <w:b/>
                <w:lang w:val="kk-KZ"/>
              </w:rPr>
            </w:pPr>
          </w:p>
        </w:tc>
      </w:tr>
      <w:tr w:rsidR="00704DBD" w:rsidRPr="00045978" w:rsidTr="007F374C">
        <w:trPr>
          <w:trHeight w:val="1079"/>
        </w:trPr>
        <w:tc>
          <w:tcPr>
            <w:tcW w:w="1277" w:type="dxa"/>
            <w:vMerge/>
          </w:tcPr>
          <w:p w:rsidR="00704DBD" w:rsidRPr="00045978" w:rsidRDefault="00704DBD" w:rsidP="00E03FC9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704DBD" w:rsidRPr="00045978" w:rsidRDefault="00704DBD" w:rsidP="00E03FC9">
            <w:pPr>
              <w:rPr>
                <w:rFonts w:eastAsia="Calibri"/>
                <w:b/>
                <w:lang w:val="kk-KZ"/>
              </w:rPr>
            </w:pPr>
            <w:r w:rsidRPr="00045978">
              <w:rPr>
                <w:b/>
                <w:lang w:val="kk-KZ"/>
              </w:rPr>
              <w:t>7 семинар сабағы.</w:t>
            </w:r>
          </w:p>
          <w:p w:rsidR="00704DBD" w:rsidRPr="00045978" w:rsidRDefault="00704DBD" w:rsidP="00704DBD">
            <w:pPr>
              <w:jc w:val="both"/>
              <w:rPr>
                <w:lang w:val="kk-KZ"/>
              </w:rPr>
            </w:pPr>
            <w:r w:rsidRPr="00045978">
              <w:rPr>
                <w:lang w:val="kk-KZ"/>
              </w:rPr>
              <w:t>Әулеттік деректерді тілдік және аймақтық принциптерге сай классификациялау</w:t>
            </w:r>
            <w:r w:rsidR="000E6E07">
              <w:rPr>
                <w:lang w:val="kk-KZ"/>
              </w:rPr>
              <w:t>дың тиімді әдістерін анықтап, талдау жолдарын көрсетіңіз</w:t>
            </w:r>
            <w:r w:rsidRPr="00045978">
              <w:rPr>
                <w:lang w:val="kk-KZ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04DBD" w:rsidRPr="00045978" w:rsidRDefault="00704DBD" w:rsidP="00704DBD">
            <w:pPr>
              <w:jc w:val="center"/>
              <w:rPr>
                <w:lang w:val="kk-KZ"/>
              </w:rPr>
            </w:pPr>
          </w:p>
          <w:p w:rsidR="00704DBD" w:rsidRPr="00045978" w:rsidRDefault="00704DBD" w:rsidP="00704DBD">
            <w:pPr>
              <w:jc w:val="center"/>
              <w:rPr>
                <w:b/>
                <w:lang w:val="kk-KZ"/>
              </w:rPr>
            </w:pPr>
            <w:r w:rsidRPr="00045978">
              <w:rPr>
                <w:lang w:val="kk-KZ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704DBD" w:rsidRPr="00045978" w:rsidRDefault="00704DBD" w:rsidP="00704DBD">
            <w:pPr>
              <w:jc w:val="center"/>
              <w:rPr>
                <w:lang w:val="kk-KZ"/>
              </w:rPr>
            </w:pPr>
          </w:p>
          <w:p w:rsidR="00704DBD" w:rsidRPr="00045978" w:rsidRDefault="00704DBD" w:rsidP="00704DBD">
            <w:pPr>
              <w:jc w:val="center"/>
              <w:rPr>
                <w:lang w:val="kk-KZ"/>
              </w:rPr>
            </w:pPr>
            <w:r w:rsidRPr="00045978">
              <w:rPr>
                <w:lang w:val="kk-KZ"/>
              </w:rPr>
              <w:t>8</w:t>
            </w:r>
          </w:p>
          <w:p w:rsidR="00704DBD" w:rsidRPr="00045978" w:rsidRDefault="00704DBD" w:rsidP="00704DBD">
            <w:pPr>
              <w:jc w:val="center"/>
              <w:rPr>
                <w:lang w:val="kk-KZ"/>
              </w:rPr>
            </w:pPr>
          </w:p>
          <w:p w:rsidR="00704DBD" w:rsidRPr="00045978" w:rsidRDefault="00704DBD" w:rsidP="00704DBD">
            <w:pPr>
              <w:jc w:val="center"/>
              <w:rPr>
                <w:b/>
                <w:lang w:val="kk-KZ"/>
              </w:rPr>
            </w:pPr>
          </w:p>
        </w:tc>
      </w:tr>
      <w:tr w:rsidR="00704DBD" w:rsidRPr="00045978" w:rsidTr="00704DBD">
        <w:trPr>
          <w:trHeight w:val="1365"/>
        </w:trPr>
        <w:tc>
          <w:tcPr>
            <w:tcW w:w="1277" w:type="dxa"/>
            <w:vMerge/>
            <w:tcBorders>
              <w:bottom w:val="single" w:sz="4" w:space="0" w:color="auto"/>
            </w:tcBorders>
          </w:tcPr>
          <w:p w:rsidR="00704DBD" w:rsidRPr="00045978" w:rsidRDefault="00704DBD" w:rsidP="00E03FC9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704DBD" w:rsidRPr="00045978" w:rsidRDefault="00704DBD" w:rsidP="00926670">
            <w:pPr>
              <w:jc w:val="both"/>
              <w:rPr>
                <w:b/>
                <w:lang w:val="kk-KZ"/>
              </w:rPr>
            </w:pPr>
            <w:r w:rsidRPr="008F4EBD">
              <w:rPr>
                <w:b/>
                <w:lang w:val="kk-KZ"/>
              </w:rPr>
              <w:t>СОӨЖ: №3</w:t>
            </w:r>
            <w:r w:rsidRPr="00045978">
              <w:rPr>
                <w:lang w:val="kk-KZ"/>
              </w:rPr>
              <w:t xml:space="preserve"> СӨЖ консультация мен қабылдау. Тақырыбы:</w:t>
            </w:r>
            <w:r w:rsidRPr="00045978">
              <w:rPr>
                <w:b/>
                <w:lang w:val="kk-KZ"/>
              </w:rPr>
              <w:t xml:space="preserve"> </w:t>
            </w:r>
            <w:r w:rsidRPr="00045978">
              <w:rPr>
                <w:lang w:val="kk-KZ"/>
              </w:rPr>
              <w:t>Ортағасырлардағы Қазақстан мен Орталық Азия тарихы мен мәдениеті туралы дерек көздерін классификациялау әдістеріне талдау жасау(арнайы кесте құрастырып, талдау).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04DBD" w:rsidRPr="00045978" w:rsidRDefault="00704DBD" w:rsidP="00926670">
            <w:pPr>
              <w:jc w:val="center"/>
              <w:rPr>
                <w:lang w:val="kk-KZ"/>
              </w:rPr>
            </w:pPr>
            <w:r w:rsidRPr="00045978">
              <w:rPr>
                <w:lang w:val="kk-KZ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704DBD" w:rsidRPr="00045978" w:rsidRDefault="00704DBD" w:rsidP="00926670">
            <w:pPr>
              <w:jc w:val="center"/>
              <w:rPr>
                <w:lang w:val="kk-KZ"/>
              </w:rPr>
            </w:pPr>
            <w:r w:rsidRPr="00045978">
              <w:rPr>
                <w:lang w:val="kk-KZ"/>
              </w:rPr>
              <w:t>15</w:t>
            </w:r>
          </w:p>
        </w:tc>
      </w:tr>
      <w:tr w:rsidR="003B3923" w:rsidRPr="00045978" w:rsidTr="0077543F">
        <w:trPr>
          <w:trHeight w:val="576"/>
        </w:trPr>
        <w:tc>
          <w:tcPr>
            <w:tcW w:w="1277" w:type="dxa"/>
            <w:tcBorders>
              <w:top w:val="single" w:sz="4" w:space="0" w:color="auto"/>
            </w:tcBorders>
          </w:tcPr>
          <w:p w:rsidR="003B3923" w:rsidRPr="00045978" w:rsidRDefault="00704DBD" w:rsidP="00E03FC9">
            <w:pPr>
              <w:jc w:val="center"/>
              <w:rPr>
                <w:b/>
                <w:lang w:val="kk-KZ"/>
              </w:rPr>
            </w:pPr>
            <w:r w:rsidRPr="00045978">
              <w:rPr>
                <w:rFonts w:eastAsia="Calibri"/>
                <w:b/>
                <w:lang w:val="kk-KZ"/>
              </w:rPr>
              <w:t>№ 1 АБ.</w:t>
            </w:r>
          </w:p>
        </w:tc>
        <w:tc>
          <w:tcPr>
            <w:tcW w:w="6095" w:type="dxa"/>
            <w:tcBorders>
              <w:top w:val="single" w:sz="4" w:space="0" w:color="auto"/>
            </w:tcBorders>
          </w:tcPr>
          <w:p w:rsidR="003B3923" w:rsidRPr="00045978" w:rsidRDefault="003B3923" w:rsidP="00E03FC9">
            <w:pPr>
              <w:rPr>
                <w:b/>
                <w:lang w:val="kk-KZ"/>
              </w:rPr>
            </w:pPr>
            <w:r w:rsidRPr="00045978">
              <w:rPr>
                <w:rFonts w:eastAsia="Calibri"/>
                <w:b/>
                <w:lang w:val="kk-KZ"/>
              </w:rPr>
              <w:t xml:space="preserve"> № 1 АБ. жинақтаушы(</w:t>
            </w:r>
            <w:r w:rsidRPr="00045978">
              <w:rPr>
                <w:b/>
                <w:lang w:val="kk-KZ"/>
              </w:rPr>
              <w:t>семинар, СӨЖ</w:t>
            </w:r>
            <w:r w:rsidRPr="00045978">
              <w:rPr>
                <w:rFonts w:eastAsia="Calibri"/>
                <w:b/>
                <w:lang w:val="kk-KZ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3B3923" w:rsidRPr="00045978" w:rsidRDefault="003B3923" w:rsidP="003B3923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3B3923" w:rsidRPr="00045978" w:rsidRDefault="003B3923" w:rsidP="003B392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459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100</w:t>
            </w:r>
          </w:p>
        </w:tc>
      </w:tr>
      <w:tr w:rsidR="008508DD" w:rsidRPr="00045978" w:rsidTr="0077543F">
        <w:trPr>
          <w:trHeight w:val="443"/>
        </w:trPr>
        <w:tc>
          <w:tcPr>
            <w:tcW w:w="1277" w:type="dxa"/>
          </w:tcPr>
          <w:p w:rsidR="008508DD" w:rsidRPr="00045978" w:rsidRDefault="008508DD" w:rsidP="00E03FC9">
            <w:pPr>
              <w:jc w:val="center"/>
              <w:rPr>
                <w:b/>
                <w:lang w:val="kk-KZ"/>
              </w:rPr>
            </w:pPr>
            <w:r w:rsidRPr="00045978">
              <w:rPr>
                <w:b/>
                <w:lang w:val="kk-KZ"/>
              </w:rPr>
              <w:t>8</w:t>
            </w:r>
          </w:p>
        </w:tc>
        <w:tc>
          <w:tcPr>
            <w:tcW w:w="6095" w:type="dxa"/>
          </w:tcPr>
          <w:p w:rsidR="008508DD" w:rsidRPr="00045978" w:rsidRDefault="008508DD" w:rsidP="00E03FC9">
            <w:pPr>
              <w:rPr>
                <w:b/>
                <w:lang w:val="kk-KZ"/>
              </w:rPr>
            </w:pPr>
            <w:r w:rsidRPr="00045978">
              <w:rPr>
                <w:b/>
                <w:lang w:val="en-US"/>
              </w:rPr>
              <w:t>MT (Midterm Exam)</w:t>
            </w:r>
          </w:p>
        </w:tc>
        <w:tc>
          <w:tcPr>
            <w:tcW w:w="1418" w:type="dxa"/>
          </w:tcPr>
          <w:p w:rsidR="008508DD" w:rsidRPr="00045978" w:rsidRDefault="008508DD" w:rsidP="00E03FC9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842" w:type="dxa"/>
          </w:tcPr>
          <w:p w:rsidR="008508DD" w:rsidRPr="00045978" w:rsidRDefault="008508DD" w:rsidP="003B392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459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100</w:t>
            </w:r>
          </w:p>
        </w:tc>
      </w:tr>
      <w:tr w:rsidR="00E7563D" w:rsidRPr="00045978" w:rsidTr="002C34E0">
        <w:trPr>
          <w:trHeight w:val="513"/>
        </w:trPr>
        <w:tc>
          <w:tcPr>
            <w:tcW w:w="1277" w:type="dxa"/>
            <w:vMerge w:val="restart"/>
          </w:tcPr>
          <w:p w:rsidR="00E7563D" w:rsidRPr="00045978" w:rsidRDefault="00E7563D" w:rsidP="00E03FC9">
            <w:pPr>
              <w:jc w:val="center"/>
              <w:rPr>
                <w:b/>
                <w:lang w:val="kk-KZ"/>
              </w:rPr>
            </w:pPr>
            <w:r w:rsidRPr="00045978">
              <w:rPr>
                <w:b/>
                <w:lang w:val="kk-KZ"/>
              </w:rPr>
              <w:t>8</w:t>
            </w: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:rsidR="00E7563D" w:rsidRPr="00045978" w:rsidRDefault="00E7563D" w:rsidP="00E03FC9">
            <w:pPr>
              <w:jc w:val="both"/>
              <w:rPr>
                <w:rFonts w:eastAsia="Calibri"/>
                <w:b/>
                <w:lang w:val="kk-KZ"/>
              </w:rPr>
            </w:pPr>
            <w:r w:rsidRPr="00045978">
              <w:rPr>
                <w:rFonts w:eastAsia="Calibri"/>
                <w:b/>
                <w:lang w:val="kk-KZ"/>
              </w:rPr>
              <w:t xml:space="preserve">15-16 дәріс. </w:t>
            </w:r>
            <w:r w:rsidRPr="00045978">
              <w:rPr>
                <w:rFonts w:eastAsia="Calibri"/>
                <w:lang w:val="kk-KZ"/>
              </w:rPr>
              <w:t>Хулагуидтік әулет</w:t>
            </w:r>
            <w:r w:rsidRPr="00045978">
              <w:rPr>
                <w:rFonts w:eastAsia="Calibri"/>
                <w:b/>
                <w:lang w:val="kk-KZ"/>
              </w:rPr>
              <w:t xml:space="preserve"> </w:t>
            </w:r>
            <w:r w:rsidRPr="00045978">
              <w:rPr>
                <w:lang w:val="kk-KZ"/>
              </w:rPr>
              <w:t>деректері - Қазақстан мен Орталық Азия тарихының дерек көзі ретінде.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7563D" w:rsidRPr="00045978" w:rsidRDefault="00E7563D" w:rsidP="00E03FC9">
            <w:pPr>
              <w:jc w:val="center"/>
              <w:rPr>
                <w:lang w:val="kk-KZ"/>
              </w:rPr>
            </w:pPr>
            <w:r w:rsidRPr="00045978">
              <w:rPr>
                <w:lang w:val="kk-KZ"/>
              </w:rPr>
              <w:t>2</w:t>
            </w:r>
          </w:p>
          <w:p w:rsidR="00E7563D" w:rsidRPr="00045978" w:rsidRDefault="00E7563D" w:rsidP="00E03FC9">
            <w:pPr>
              <w:rPr>
                <w:lang w:val="kk-KZ"/>
              </w:rPr>
            </w:pPr>
          </w:p>
          <w:p w:rsidR="00E7563D" w:rsidRPr="00045978" w:rsidRDefault="00E7563D" w:rsidP="00E03FC9">
            <w:pPr>
              <w:rPr>
                <w:lang w:val="kk-KZ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E7563D" w:rsidRPr="00045978" w:rsidRDefault="00E7563D" w:rsidP="00E03FC9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E7563D" w:rsidRPr="00045978" w:rsidRDefault="00E7563D" w:rsidP="00E03FC9">
            <w:pPr>
              <w:rPr>
                <w:lang w:val="kk-KZ"/>
              </w:rPr>
            </w:pPr>
          </w:p>
          <w:p w:rsidR="00E7563D" w:rsidRPr="00045978" w:rsidRDefault="00E7563D" w:rsidP="00E03FC9">
            <w:pPr>
              <w:jc w:val="center"/>
              <w:rPr>
                <w:lang w:val="en-US"/>
              </w:rPr>
            </w:pPr>
          </w:p>
        </w:tc>
      </w:tr>
      <w:tr w:rsidR="00E7563D" w:rsidRPr="00045978" w:rsidTr="002C34E0">
        <w:trPr>
          <w:trHeight w:val="840"/>
        </w:trPr>
        <w:tc>
          <w:tcPr>
            <w:tcW w:w="1277" w:type="dxa"/>
            <w:vMerge/>
          </w:tcPr>
          <w:p w:rsidR="00E7563D" w:rsidRPr="00045978" w:rsidRDefault="00E7563D" w:rsidP="00E03FC9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6095" w:type="dxa"/>
            <w:tcBorders>
              <w:top w:val="single" w:sz="4" w:space="0" w:color="auto"/>
            </w:tcBorders>
          </w:tcPr>
          <w:p w:rsidR="00E7563D" w:rsidRPr="00045978" w:rsidRDefault="00E7563D" w:rsidP="00E03FC9">
            <w:pPr>
              <w:rPr>
                <w:rFonts w:eastAsia="Calibri"/>
                <w:b/>
                <w:lang w:val="kk-KZ"/>
              </w:rPr>
            </w:pPr>
            <w:r w:rsidRPr="00045978">
              <w:rPr>
                <w:b/>
                <w:lang w:val="kk-KZ"/>
              </w:rPr>
              <w:t xml:space="preserve">8 </w:t>
            </w:r>
            <w:r w:rsidR="004F133C" w:rsidRPr="00045978">
              <w:rPr>
                <w:b/>
                <w:lang w:val="kk-KZ"/>
              </w:rPr>
              <w:t>семинар сабағы.</w:t>
            </w:r>
          </w:p>
          <w:p w:rsidR="00E7563D" w:rsidRPr="00045978" w:rsidRDefault="00E7563D" w:rsidP="000E6E07">
            <w:pPr>
              <w:jc w:val="both"/>
              <w:rPr>
                <w:rFonts w:eastAsia="Calibri"/>
                <w:b/>
                <w:lang w:val="kk-KZ"/>
              </w:rPr>
            </w:pPr>
            <w:r w:rsidRPr="00045978">
              <w:rPr>
                <w:rFonts w:eastAsia="Calibri"/>
                <w:lang w:val="kk-KZ"/>
              </w:rPr>
              <w:t>Хулагуидтік дерек көздерінің маңызы мен мәлімет беру ерекшеліктері</w:t>
            </w:r>
            <w:r w:rsidR="000E6E07">
              <w:rPr>
                <w:rFonts w:eastAsia="Calibri"/>
                <w:lang w:val="kk-KZ"/>
              </w:rPr>
              <w:t>н айқындап</w:t>
            </w:r>
            <w:r w:rsidRPr="00045978">
              <w:rPr>
                <w:rFonts w:eastAsia="Calibri"/>
                <w:lang w:val="kk-KZ"/>
              </w:rPr>
              <w:t>,</w:t>
            </w:r>
            <w:r w:rsidRPr="00045978">
              <w:rPr>
                <w:lang w:val="kk-KZ"/>
              </w:rPr>
              <w:t xml:space="preserve"> сыртқы және ішкі сын</w:t>
            </w:r>
            <w:r w:rsidR="000E6E07">
              <w:rPr>
                <w:lang w:val="kk-KZ"/>
              </w:rPr>
              <w:t xml:space="preserve">  әдістерін көрсетіңіз</w:t>
            </w:r>
            <w:r w:rsidRPr="00045978">
              <w:rPr>
                <w:lang w:val="kk-KZ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E7563D" w:rsidRPr="00045978" w:rsidRDefault="00E7563D" w:rsidP="00E03FC9">
            <w:pPr>
              <w:rPr>
                <w:b/>
                <w:lang w:val="kk-KZ"/>
              </w:rPr>
            </w:pPr>
            <w:r w:rsidRPr="00045978">
              <w:rPr>
                <w:lang w:val="kk-KZ"/>
              </w:rPr>
              <w:t xml:space="preserve">       1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E7563D" w:rsidRPr="00045978" w:rsidRDefault="00704DBD" w:rsidP="00E03FC9">
            <w:pPr>
              <w:jc w:val="center"/>
              <w:rPr>
                <w:b/>
                <w:lang w:val="kk-KZ"/>
              </w:rPr>
            </w:pPr>
            <w:r w:rsidRPr="00045978">
              <w:rPr>
                <w:lang w:val="kk-KZ"/>
              </w:rPr>
              <w:t>6</w:t>
            </w:r>
          </w:p>
        </w:tc>
      </w:tr>
      <w:tr w:rsidR="00E7563D" w:rsidRPr="00045978" w:rsidTr="00E7563D">
        <w:trPr>
          <w:trHeight w:val="1239"/>
        </w:trPr>
        <w:tc>
          <w:tcPr>
            <w:tcW w:w="1277" w:type="dxa"/>
            <w:vMerge w:val="restart"/>
          </w:tcPr>
          <w:p w:rsidR="00E7563D" w:rsidRPr="00045978" w:rsidRDefault="00E7563D" w:rsidP="00E03FC9">
            <w:pPr>
              <w:jc w:val="center"/>
              <w:rPr>
                <w:b/>
                <w:lang w:val="kk-KZ"/>
              </w:rPr>
            </w:pPr>
            <w:r w:rsidRPr="00045978">
              <w:rPr>
                <w:b/>
                <w:lang w:val="kk-KZ"/>
              </w:rPr>
              <w:t>9</w:t>
            </w: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:rsidR="00E7563D" w:rsidRPr="00045978" w:rsidRDefault="00E7563D" w:rsidP="00E03FC9">
            <w:pPr>
              <w:jc w:val="both"/>
              <w:rPr>
                <w:rFonts w:eastAsia="Calibri"/>
                <w:lang w:val="kk-KZ"/>
              </w:rPr>
            </w:pPr>
            <w:r w:rsidRPr="00045978">
              <w:rPr>
                <w:rFonts w:eastAsia="Calibri"/>
                <w:b/>
                <w:lang w:val="kk-KZ"/>
              </w:rPr>
              <w:t xml:space="preserve">17-18 дәріс. </w:t>
            </w:r>
          </w:p>
          <w:p w:rsidR="00E7563D" w:rsidRPr="00045978" w:rsidRDefault="00E7563D" w:rsidP="00E03FC9">
            <w:pPr>
              <w:jc w:val="both"/>
              <w:rPr>
                <w:b/>
                <w:lang w:val="kk-KZ"/>
              </w:rPr>
            </w:pPr>
            <w:r w:rsidRPr="00045978">
              <w:rPr>
                <w:lang w:val="kk-KZ"/>
              </w:rPr>
              <w:t>Әмір Темір және оның ұрпақтарының шығармалары - Қазақстан мен Орталық Азия тарихының дерек көзі ретінде.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7563D" w:rsidRPr="00045978" w:rsidRDefault="00E7563D" w:rsidP="00E03FC9">
            <w:pPr>
              <w:jc w:val="center"/>
              <w:rPr>
                <w:lang w:val="kk-KZ"/>
              </w:rPr>
            </w:pPr>
            <w:r w:rsidRPr="00045978">
              <w:rPr>
                <w:lang w:val="kk-KZ"/>
              </w:rPr>
              <w:t>2</w:t>
            </w:r>
          </w:p>
          <w:p w:rsidR="00E7563D" w:rsidRPr="00045978" w:rsidRDefault="00E7563D" w:rsidP="00E03FC9">
            <w:pPr>
              <w:rPr>
                <w:lang w:val="kk-KZ"/>
              </w:rPr>
            </w:pPr>
          </w:p>
          <w:p w:rsidR="00E7563D" w:rsidRPr="00045978" w:rsidRDefault="00E7563D" w:rsidP="00E03FC9">
            <w:pPr>
              <w:rPr>
                <w:lang w:val="kk-KZ"/>
              </w:rPr>
            </w:pPr>
          </w:p>
          <w:p w:rsidR="00E7563D" w:rsidRPr="00045978" w:rsidRDefault="00E7563D" w:rsidP="00E03FC9">
            <w:pPr>
              <w:rPr>
                <w:lang w:val="kk-KZ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E7563D" w:rsidRPr="00045978" w:rsidRDefault="00E7563D" w:rsidP="00E03FC9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E7563D" w:rsidRPr="00045978" w:rsidRDefault="00E7563D" w:rsidP="00E03FC9">
            <w:pPr>
              <w:rPr>
                <w:lang w:val="kk-KZ"/>
              </w:rPr>
            </w:pPr>
          </w:p>
          <w:p w:rsidR="00E7563D" w:rsidRPr="00045978" w:rsidRDefault="00E7563D" w:rsidP="00E03FC9">
            <w:pPr>
              <w:jc w:val="center"/>
              <w:rPr>
                <w:lang w:val="kk-KZ"/>
              </w:rPr>
            </w:pPr>
          </w:p>
        </w:tc>
      </w:tr>
      <w:tr w:rsidR="00E7563D" w:rsidRPr="00045978" w:rsidTr="007F374C">
        <w:trPr>
          <w:trHeight w:val="825"/>
        </w:trPr>
        <w:tc>
          <w:tcPr>
            <w:tcW w:w="1277" w:type="dxa"/>
            <w:vMerge/>
          </w:tcPr>
          <w:p w:rsidR="00E7563D" w:rsidRPr="00045978" w:rsidRDefault="00E7563D" w:rsidP="00E03FC9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E7563D" w:rsidRPr="00045978" w:rsidRDefault="00E7563D" w:rsidP="00E03FC9">
            <w:pPr>
              <w:rPr>
                <w:rFonts w:eastAsia="Calibri"/>
                <w:b/>
                <w:lang w:val="kk-KZ"/>
              </w:rPr>
            </w:pPr>
            <w:r w:rsidRPr="00045978">
              <w:rPr>
                <w:b/>
                <w:lang w:val="kk-KZ"/>
              </w:rPr>
              <w:t xml:space="preserve">9 </w:t>
            </w:r>
            <w:r w:rsidR="004F133C" w:rsidRPr="00045978">
              <w:rPr>
                <w:b/>
                <w:lang w:val="kk-KZ"/>
              </w:rPr>
              <w:t>семинар сабағы.</w:t>
            </w:r>
          </w:p>
          <w:p w:rsidR="00E7563D" w:rsidRPr="00045978" w:rsidRDefault="00704DBD" w:rsidP="00704DBD">
            <w:pPr>
              <w:jc w:val="both"/>
              <w:rPr>
                <w:rFonts w:eastAsia="Calibri"/>
                <w:b/>
                <w:lang w:val="kk-KZ"/>
              </w:rPr>
            </w:pPr>
            <w:r w:rsidRPr="00045978">
              <w:rPr>
                <w:spacing w:val="-4"/>
                <w:lang w:val="kk-KZ"/>
              </w:rPr>
              <w:t>Темірлік әулет деректерінің зерттелу деңгейі</w:t>
            </w:r>
            <w:r w:rsidR="000E6E07">
              <w:rPr>
                <w:spacing w:val="-4"/>
                <w:lang w:val="kk-KZ"/>
              </w:rPr>
              <w:t>н анықтап</w:t>
            </w:r>
            <w:r w:rsidRPr="00045978">
              <w:rPr>
                <w:spacing w:val="-4"/>
                <w:lang w:val="kk-KZ"/>
              </w:rPr>
              <w:t xml:space="preserve">, </w:t>
            </w:r>
            <w:r w:rsidR="00E7563D" w:rsidRPr="00045978">
              <w:rPr>
                <w:spacing w:val="-4"/>
                <w:lang w:val="kk-KZ"/>
              </w:rPr>
              <w:t xml:space="preserve"> маңызы мен ақпарат беру мүмкіндіктері</w:t>
            </w:r>
            <w:r w:rsidR="000E6E07">
              <w:rPr>
                <w:spacing w:val="-4"/>
                <w:lang w:val="kk-KZ"/>
              </w:rPr>
              <w:t>н талдаңыз</w:t>
            </w:r>
            <w:r w:rsidR="00E7563D" w:rsidRPr="00045978">
              <w:rPr>
                <w:spacing w:val="-4"/>
                <w:lang w:val="kk-KZ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7563D" w:rsidRPr="00045978" w:rsidRDefault="00E7563D" w:rsidP="00E03FC9">
            <w:pPr>
              <w:rPr>
                <w:b/>
                <w:lang w:val="kk-KZ"/>
              </w:rPr>
            </w:pPr>
            <w:r w:rsidRPr="00045978">
              <w:rPr>
                <w:lang w:val="kk-KZ"/>
              </w:rPr>
              <w:t xml:space="preserve">       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E7563D" w:rsidRPr="00045978" w:rsidRDefault="00704DBD" w:rsidP="00E03FC9">
            <w:pPr>
              <w:jc w:val="center"/>
              <w:rPr>
                <w:lang w:val="kk-KZ"/>
              </w:rPr>
            </w:pPr>
            <w:r w:rsidRPr="00045978">
              <w:rPr>
                <w:lang w:val="kk-KZ"/>
              </w:rPr>
              <w:t>6</w:t>
            </w:r>
          </w:p>
          <w:p w:rsidR="00E7563D" w:rsidRPr="00045978" w:rsidRDefault="00E7563D" w:rsidP="00E03FC9">
            <w:pPr>
              <w:rPr>
                <w:lang w:val="kk-KZ"/>
              </w:rPr>
            </w:pPr>
          </w:p>
          <w:p w:rsidR="00E7563D" w:rsidRPr="00045978" w:rsidRDefault="00E7563D" w:rsidP="00E03FC9">
            <w:pPr>
              <w:jc w:val="center"/>
              <w:rPr>
                <w:b/>
                <w:lang w:val="kk-KZ"/>
              </w:rPr>
            </w:pPr>
          </w:p>
        </w:tc>
      </w:tr>
      <w:tr w:rsidR="00E7563D" w:rsidRPr="00045978" w:rsidTr="00E7563D">
        <w:trPr>
          <w:trHeight w:val="1227"/>
        </w:trPr>
        <w:tc>
          <w:tcPr>
            <w:tcW w:w="1277" w:type="dxa"/>
            <w:vMerge/>
          </w:tcPr>
          <w:p w:rsidR="00E7563D" w:rsidRPr="00045978" w:rsidRDefault="00E7563D" w:rsidP="00E03FC9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E7563D" w:rsidRPr="00045978" w:rsidRDefault="00E7563D" w:rsidP="00704DBD">
            <w:pPr>
              <w:jc w:val="both"/>
              <w:rPr>
                <w:b/>
                <w:lang w:val="kk-KZ"/>
              </w:rPr>
            </w:pPr>
            <w:r w:rsidRPr="00045978">
              <w:rPr>
                <w:spacing w:val="-4"/>
                <w:lang w:val="kk-KZ"/>
              </w:rPr>
              <w:t xml:space="preserve">  </w:t>
            </w:r>
            <w:r w:rsidR="00704DBD" w:rsidRPr="008F4EBD">
              <w:rPr>
                <w:b/>
                <w:lang w:val="kk-KZ"/>
              </w:rPr>
              <w:t>СОӨЖ: №4</w:t>
            </w:r>
            <w:r w:rsidR="00704DBD" w:rsidRPr="00045978">
              <w:rPr>
                <w:lang w:val="kk-KZ"/>
              </w:rPr>
              <w:t xml:space="preserve"> СӨЖ консультация мен қабылдау. Тақырыбы:</w:t>
            </w:r>
            <w:r w:rsidR="00704DBD" w:rsidRPr="00045978">
              <w:rPr>
                <w:b/>
                <w:lang w:val="kk-KZ"/>
              </w:rPr>
              <w:t xml:space="preserve"> </w:t>
            </w:r>
            <w:r w:rsidRPr="00045978">
              <w:rPr>
                <w:lang w:val="kk-KZ"/>
              </w:rPr>
              <w:t>Қазақстан мен Орталық Азия тарихы мен мәдениеті туралы әулеттік деректердің маңызы мен ерекшеліктері, олардың обьективтілігі мен субьективтілігі.</w:t>
            </w:r>
            <w:r w:rsidR="00704DBD" w:rsidRPr="00045978">
              <w:rPr>
                <w:lang w:val="kk-KZ"/>
              </w:rPr>
              <w:t xml:space="preserve"> (арнайы кесте құрастырып, талдау).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7563D" w:rsidRPr="00045978" w:rsidRDefault="00704DBD" w:rsidP="00704DBD">
            <w:pPr>
              <w:jc w:val="center"/>
              <w:rPr>
                <w:lang w:val="kk-KZ"/>
              </w:rPr>
            </w:pPr>
            <w:r w:rsidRPr="00045978">
              <w:rPr>
                <w:lang w:val="kk-KZ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E7563D" w:rsidRPr="00045978" w:rsidRDefault="00704DBD" w:rsidP="00E03FC9">
            <w:pPr>
              <w:jc w:val="center"/>
              <w:rPr>
                <w:lang w:val="kk-KZ"/>
              </w:rPr>
            </w:pPr>
            <w:r w:rsidRPr="00045978">
              <w:rPr>
                <w:lang w:val="kk-KZ"/>
              </w:rPr>
              <w:t>20</w:t>
            </w:r>
          </w:p>
        </w:tc>
      </w:tr>
      <w:tr w:rsidR="00E7563D" w:rsidRPr="00045978" w:rsidTr="007F374C">
        <w:trPr>
          <w:trHeight w:val="586"/>
        </w:trPr>
        <w:tc>
          <w:tcPr>
            <w:tcW w:w="1277" w:type="dxa"/>
            <w:vMerge w:val="restart"/>
          </w:tcPr>
          <w:p w:rsidR="00E7563D" w:rsidRPr="00045978" w:rsidRDefault="00E7563D" w:rsidP="00E03FC9">
            <w:pPr>
              <w:jc w:val="center"/>
              <w:rPr>
                <w:b/>
                <w:lang w:val="kk-KZ"/>
              </w:rPr>
            </w:pPr>
            <w:r w:rsidRPr="00045978">
              <w:rPr>
                <w:b/>
                <w:lang w:val="kk-KZ"/>
              </w:rPr>
              <w:t>10</w:t>
            </w: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:rsidR="00E7563D" w:rsidRPr="00045978" w:rsidRDefault="00E7563D" w:rsidP="00E03FC9">
            <w:pPr>
              <w:jc w:val="both"/>
              <w:rPr>
                <w:spacing w:val="-4"/>
                <w:lang w:val="kk-KZ"/>
              </w:rPr>
            </w:pPr>
            <w:r w:rsidRPr="00045978">
              <w:rPr>
                <w:rFonts w:eastAsia="Calibri"/>
                <w:b/>
                <w:lang w:val="kk-KZ"/>
              </w:rPr>
              <w:t xml:space="preserve">19-20 дәріс. </w:t>
            </w:r>
            <w:r w:rsidRPr="00045978">
              <w:rPr>
                <w:rFonts w:eastAsia="Calibri"/>
                <w:lang w:val="kk-KZ"/>
              </w:rPr>
              <w:t>Шағатайлық әулет деректері</w:t>
            </w:r>
            <w:r w:rsidRPr="00045978">
              <w:rPr>
                <w:rFonts w:eastAsia="Calibri"/>
                <w:b/>
                <w:lang w:val="kk-KZ"/>
              </w:rPr>
              <w:t xml:space="preserve"> -</w:t>
            </w:r>
            <w:r w:rsidRPr="00045978">
              <w:rPr>
                <w:lang w:val="kk-KZ"/>
              </w:rPr>
              <w:t>Қазақстан мен Орталық Азия тарихының дерек көзі ретінде.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7563D" w:rsidRPr="00045978" w:rsidRDefault="00E7563D" w:rsidP="00E03FC9">
            <w:pPr>
              <w:jc w:val="center"/>
              <w:rPr>
                <w:lang w:val="kk-KZ"/>
              </w:rPr>
            </w:pPr>
            <w:r w:rsidRPr="00045978">
              <w:rPr>
                <w:lang w:val="kk-KZ"/>
              </w:rPr>
              <w:t>2</w:t>
            </w:r>
          </w:p>
          <w:p w:rsidR="00E7563D" w:rsidRPr="00045978" w:rsidRDefault="00E7563D" w:rsidP="00E03FC9">
            <w:pPr>
              <w:rPr>
                <w:lang w:val="kk-KZ"/>
              </w:rPr>
            </w:pPr>
          </w:p>
          <w:p w:rsidR="00E7563D" w:rsidRPr="00045978" w:rsidRDefault="00E7563D" w:rsidP="00E03FC9">
            <w:pPr>
              <w:rPr>
                <w:lang w:val="kk-KZ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E7563D" w:rsidRPr="00045978" w:rsidRDefault="00E7563D" w:rsidP="00E03FC9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E7563D" w:rsidRPr="00045978" w:rsidRDefault="00E7563D" w:rsidP="00E03FC9">
            <w:pPr>
              <w:rPr>
                <w:lang w:val="kk-KZ"/>
              </w:rPr>
            </w:pPr>
          </w:p>
          <w:p w:rsidR="00E7563D" w:rsidRPr="00045978" w:rsidRDefault="00E7563D" w:rsidP="00E03FC9">
            <w:pPr>
              <w:jc w:val="center"/>
              <w:rPr>
                <w:lang w:val="kk-KZ"/>
              </w:rPr>
            </w:pPr>
          </w:p>
        </w:tc>
      </w:tr>
      <w:tr w:rsidR="00E7563D" w:rsidRPr="00045978" w:rsidTr="002C34E0">
        <w:trPr>
          <w:trHeight w:val="876"/>
        </w:trPr>
        <w:tc>
          <w:tcPr>
            <w:tcW w:w="1277" w:type="dxa"/>
            <w:vMerge/>
          </w:tcPr>
          <w:p w:rsidR="00E7563D" w:rsidRPr="00045978" w:rsidRDefault="00E7563D" w:rsidP="00E03FC9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6095" w:type="dxa"/>
            <w:tcBorders>
              <w:top w:val="single" w:sz="4" w:space="0" w:color="auto"/>
            </w:tcBorders>
          </w:tcPr>
          <w:p w:rsidR="00E7563D" w:rsidRPr="00045978" w:rsidRDefault="00E7563D" w:rsidP="00E03FC9">
            <w:pPr>
              <w:rPr>
                <w:rFonts w:eastAsia="Calibri"/>
                <w:b/>
                <w:lang w:val="kk-KZ"/>
              </w:rPr>
            </w:pPr>
            <w:r w:rsidRPr="00045978">
              <w:rPr>
                <w:b/>
                <w:lang w:val="kk-KZ"/>
              </w:rPr>
              <w:t xml:space="preserve">10 </w:t>
            </w:r>
            <w:r w:rsidR="004F133C" w:rsidRPr="00045978">
              <w:rPr>
                <w:b/>
                <w:lang w:val="kk-KZ"/>
              </w:rPr>
              <w:t>семинар сабағы.</w:t>
            </w:r>
          </w:p>
          <w:p w:rsidR="00E7563D" w:rsidRPr="00045978" w:rsidRDefault="00E7563D" w:rsidP="00E03FC9">
            <w:pPr>
              <w:jc w:val="both"/>
              <w:rPr>
                <w:rFonts w:eastAsia="Calibri"/>
                <w:b/>
                <w:lang w:val="kk-KZ"/>
              </w:rPr>
            </w:pPr>
            <w:r w:rsidRPr="00045978">
              <w:rPr>
                <w:spacing w:val="-4"/>
                <w:lang w:val="kk-KZ"/>
              </w:rPr>
              <w:t>М.Х.Дулатидің "Тарихи - Рашиди" дерегінің маңызы мен мәлімет беру мүмкіндіктері</w:t>
            </w:r>
            <w:r w:rsidR="000E6E07">
              <w:rPr>
                <w:spacing w:val="-4"/>
                <w:lang w:val="kk-KZ"/>
              </w:rPr>
              <w:t>н айқындап</w:t>
            </w:r>
            <w:r w:rsidRPr="00045978">
              <w:rPr>
                <w:spacing w:val="-4"/>
                <w:lang w:val="kk-KZ"/>
              </w:rPr>
              <w:t>, зерттелу мәселелері</w:t>
            </w:r>
            <w:r w:rsidR="000E6E07">
              <w:rPr>
                <w:spacing w:val="-4"/>
                <w:lang w:val="kk-KZ"/>
              </w:rPr>
              <w:t>н, деректің қолданбалық әдіс арқылы талдау жолдарын көрсетіңіз</w:t>
            </w:r>
            <w:r w:rsidRPr="00045978">
              <w:rPr>
                <w:spacing w:val="-4"/>
                <w:lang w:val="kk-KZ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E7563D" w:rsidRPr="00045978" w:rsidRDefault="00E7563D" w:rsidP="00E03FC9">
            <w:pPr>
              <w:rPr>
                <w:b/>
                <w:lang w:val="kk-KZ"/>
              </w:rPr>
            </w:pPr>
            <w:r w:rsidRPr="00045978">
              <w:rPr>
                <w:lang w:val="kk-KZ"/>
              </w:rPr>
              <w:t xml:space="preserve">       1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E7563D" w:rsidRPr="00045978" w:rsidRDefault="00704DBD" w:rsidP="00E03FC9">
            <w:pPr>
              <w:jc w:val="center"/>
              <w:rPr>
                <w:b/>
                <w:lang w:val="kk-KZ"/>
              </w:rPr>
            </w:pPr>
            <w:r w:rsidRPr="00045978">
              <w:rPr>
                <w:lang w:val="kk-KZ"/>
              </w:rPr>
              <w:t>6</w:t>
            </w:r>
          </w:p>
        </w:tc>
      </w:tr>
      <w:tr w:rsidR="00E7563D" w:rsidRPr="00045978" w:rsidTr="00E7563D">
        <w:trPr>
          <w:trHeight w:val="678"/>
        </w:trPr>
        <w:tc>
          <w:tcPr>
            <w:tcW w:w="1277" w:type="dxa"/>
            <w:vMerge w:val="restart"/>
          </w:tcPr>
          <w:p w:rsidR="00E7563D" w:rsidRPr="00045978" w:rsidRDefault="00E7563D" w:rsidP="00E03FC9">
            <w:pPr>
              <w:jc w:val="center"/>
              <w:rPr>
                <w:b/>
                <w:lang w:val="kk-KZ"/>
              </w:rPr>
            </w:pPr>
            <w:r w:rsidRPr="00045978">
              <w:rPr>
                <w:b/>
                <w:lang w:val="kk-KZ"/>
              </w:rPr>
              <w:t>11</w:t>
            </w: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:rsidR="00E7563D" w:rsidRPr="00045978" w:rsidRDefault="00E7563D" w:rsidP="00E03FC9">
            <w:pPr>
              <w:jc w:val="both"/>
              <w:rPr>
                <w:lang w:val="kk-KZ"/>
              </w:rPr>
            </w:pPr>
            <w:r w:rsidRPr="00045978">
              <w:rPr>
                <w:rFonts w:eastAsia="Calibri"/>
                <w:b/>
                <w:lang w:val="kk-KZ"/>
              </w:rPr>
              <w:t xml:space="preserve">21-22 дәріс. </w:t>
            </w:r>
            <w:r w:rsidRPr="00045978">
              <w:rPr>
                <w:bCs/>
                <w:noProof/>
                <w:spacing w:val="-6"/>
                <w:lang w:val="kk-KZ"/>
              </w:rPr>
              <w:t>Шайбани әулетінің деректерін классификациялау мен жүйелеу.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7563D" w:rsidRPr="00045978" w:rsidRDefault="00E7563D" w:rsidP="00E03FC9">
            <w:pPr>
              <w:jc w:val="center"/>
              <w:rPr>
                <w:lang w:val="kk-KZ"/>
              </w:rPr>
            </w:pPr>
            <w:r w:rsidRPr="00045978">
              <w:rPr>
                <w:lang w:val="kk-KZ"/>
              </w:rPr>
              <w:t>2</w:t>
            </w:r>
          </w:p>
          <w:p w:rsidR="00E7563D" w:rsidRPr="00045978" w:rsidRDefault="00E7563D" w:rsidP="00E03FC9">
            <w:pPr>
              <w:rPr>
                <w:lang w:val="kk-KZ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E7563D" w:rsidRPr="00045978" w:rsidRDefault="00E7563D" w:rsidP="00E03FC9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E7563D" w:rsidRPr="00045978" w:rsidRDefault="00E7563D" w:rsidP="00E03FC9">
            <w:pPr>
              <w:jc w:val="center"/>
              <w:rPr>
                <w:lang w:val="kk-KZ"/>
              </w:rPr>
            </w:pPr>
          </w:p>
        </w:tc>
      </w:tr>
      <w:tr w:rsidR="00E7563D" w:rsidRPr="00045978" w:rsidTr="00E7563D">
        <w:trPr>
          <w:trHeight w:val="1314"/>
        </w:trPr>
        <w:tc>
          <w:tcPr>
            <w:tcW w:w="1277" w:type="dxa"/>
            <w:vMerge/>
          </w:tcPr>
          <w:p w:rsidR="00E7563D" w:rsidRPr="00045978" w:rsidRDefault="00E7563D" w:rsidP="00E03FC9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E7563D" w:rsidRPr="00045978" w:rsidRDefault="00E7563D" w:rsidP="00E03FC9">
            <w:pPr>
              <w:rPr>
                <w:rFonts w:eastAsia="Calibri"/>
                <w:b/>
                <w:lang w:val="kk-KZ"/>
              </w:rPr>
            </w:pPr>
            <w:r w:rsidRPr="00045978">
              <w:rPr>
                <w:b/>
                <w:lang w:val="kk-KZ"/>
              </w:rPr>
              <w:t xml:space="preserve">11 </w:t>
            </w:r>
            <w:r w:rsidR="004F133C" w:rsidRPr="00045978">
              <w:rPr>
                <w:b/>
                <w:lang w:val="kk-KZ"/>
              </w:rPr>
              <w:t>семинар сабағы.</w:t>
            </w:r>
          </w:p>
          <w:p w:rsidR="00E7563D" w:rsidRPr="00045978" w:rsidRDefault="00E7563D" w:rsidP="000E6E07">
            <w:pPr>
              <w:jc w:val="both"/>
              <w:rPr>
                <w:rFonts w:eastAsia="Calibri"/>
                <w:b/>
                <w:lang w:val="kk-KZ"/>
              </w:rPr>
            </w:pPr>
            <w:r w:rsidRPr="00045978">
              <w:rPr>
                <w:bCs/>
                <w:noProof/>
                <w:spacing w:val="-6"/>
                <w:lang w:val="kk-KZ"/>
              </w:rPr>
              <w:t>Шайбани әулетінің деректерінің ерекшеліктері мен ақпарат беру мүмкіндіктері, аналитикалық және синтетикалық талдау әдістері</w:t>
            </w:r>
            <w:r w:rsidR="000E6E07">
              <w:rPr>
                <w:bCs/>
                <w:noProof/>
                <w:spacing w:val="-6"/>
                <w:lang w:val="kk-KZ"/>
              </w:rPr>
              <w:t>н анықтап көрсетіңіз</w:t>
            </w:r>
            <w:r w:rsidRPr="00045978">
              <w:rPr>
                <w:bCs/>
                <w:noProof/>
                <w:spacing w:val="-6"/>
                <w:lang w:val="kk-KZ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7563D" w:rsidRPr="00045978" w:rsidRDefault="00E7563D" w:rsidP="00E03FC9">
            <w:pPr>
              <w:rPr>
                <w:b/>
                <w:lang w:val="kk-KZ"/>
              </w:rPr>
            </w:pPr>
            <w:r w:rsidRPr="00045978">
              <w:rPr>
                <w:lang w:val="kk-KZ"/>
              </w:rPr>
              <w:t xml:space="preserve">       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E7563D" w:rsidRPr="00045978" w:rsidRDefault="00704DBD" w:rsidP="00E03FC9">
            <w:pPr>
              <w:jc w:val="center"/>
              <w:rPr>
                <w:lang w:val="kk-KZ"/>
              </w:rPr>
            </w:pPr>
            <w:r w:rsidRPr="00045978">
              <w:rPr>
                <w:lang w:val="kk-KZ"/>
              </w:rPr>
              <w:t>6</w:t>
            </w:r>
          </w:p>
          <w:p w:rsidR="00E7563D" w:rsidRPr="00045978" w:rsidRDefault="00E7563D" w:rsidP="00E03FC9">
            <w:pPr>
              <w:jc w:val="center"/>
              <w:rPr>
                <w:b/>
                <w:lang w:val="kk-KZ"/>
              </w:rPr>
            </w:pPr>
          </w:p>
        </w:tc>
      </w:tr>
      <w:tr w:rsidR="00E7563D" w:rsidRPr="00045978" w:rsidTr="00E7563D">
        <w:trPr>
          <w:trHeight w:val="1249"/>
        </w:trPr>
        <w:tc>
          <w:tcPr>
            <w:tcW w:w="1277" w:type="dxa"/>
            <w:vMerge/>
          </w:tcPr>
          <w:p w:rsidR="00E7563D" w:rsidRPr="00045978" w:rsidRDefault="00E7563D" w:rsidP="00E03FC9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6095" w:type="dxa"/>
            <w:tcBorders>
              <w:top w:val="single" w:sz="4" w:space="0" w:color="auto"/>
            </w:tcBorders>
          </w:tcPr>
          <w:p w:rsidR="00E7563D" w:rsidRPr="00045978" w:rsidRDefault="00704DBD" w:rsidP="00E03FC9">
            <w:pPr>
              <w:jc w:val="both"/>
              <w:rPr>
                <w:b/>
                <w:lang w:val="kk-KZ"/>
              </w:rPr>
            </w:pPr>
            <w:r w:rsidRPr="00045978">
              <w:rPr>
                <w:spacing w:val="-4"/>
                <w:lang w:val="kk-KZ"/>
              </w:rPr>
              <w:t xml:space="preserve"> </w:t>
            </w:r>
            <w:r w:rsidRPr="002C34E0">
              <w:rPr>
                <w:b/>
                <w:lang w:val="kk-KZ"/>
              </w:rPr>
              <w:t>СОӨЖ: №5</w:t>
            </w:r>
            <w:r w:rsidRPr="00045978">
              <w:rPr>
                <w:lang w:val="kk-KZ"/>
              </w:rPr>
              <w:t xml:space="preserve"> СӨЖ консультация мен қабылдау. Тақырыбы:</w:t>
            </w:r>
            <w:r w:rsidRPr="00045978">
              <w:rPr>
                <w:b/>
                <w:lang w:val="kk-KZ"/>
              </w:rPr>
              <w:t xml:space="preserve"> </w:t>
            </w:r>
            <w:r w:rsidR="00E7563D" w:rsidRPr="00045978">
              <w:rPr>
                <w:bCs/>
                <w:noProof/>
                <w:spacing w:val="-6"/>
                <w:lang w:val="kk-KZ"/>
              </w:rPr>
              <w:t>Қазақ хандығының көрші елдерімен саяси, дипломатиялық, сауда-экономикалық байланыстарының бағыттары туралы дерек көздерін классификациялау, талдау және сараптау.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E7563D" w:rsidRPr="00045978" w:rsidRDefault="00704DBD" w:rsidP="00704DBD">
            <w:pPr>
              <w:jc w:val="center"/>
              <w:rPr>
                <w:lang w:val="kk-KZ"/>
              </w:rPr>
            </w:pPr>
            <w:r w:rsidRPr="00045978">
              <w:rPr>
                <w:lang w:val="kk-KZ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E7563D" w:rsidRPr="00045978" w:rsidRDefault="00E7563D" w:rsidP="00E03FC9">
            <w:pPr>
              <w:jc w:val="center"/>
              <w:rPr>
                <w:lang w:val="kk-KZ"/>
              </w:rPr>
            </w:pPr>
            <w:r w:rsidRPr="00045978">
              <w:rPr>
                <w:lang w:val="kk-KZ"/>
              </w:rPr>
              <w:t>15</w:t>
            </w:r>
          </w:p>
        </w:tc>
      </w:tr>
      <w:tr w:rsidR="00E7563D" w:rsidRPr="00045978" w:rsidTr="00E7563D">
        <w:trPr>
          <w:trHeight w:val="676"/>
        </w:trPr>
        <w:tc>
          <w:tcPr>
            <w:tcW w:w="1277" w:type="dxa"/>
            <w:vMerge w:val="restart"/>
          </w:tcPr>
          <w:p w:rsidR="00E7563D" w:rsidRPr="00045978" w:rsidRDefault="00E7563D" w:rsidP="00E03FC9">
            <w:pPr>
              <w:jc w:val="center"/>
              <w:rPr>
                <w:b/>
                <w:lang w:val="kk-KZ"/>
              </w:rPr>
            </w:pPr>
            <w:r w:rsidRPr="00045978">
              <w:rPr>
                <w:b/>
                <w:lang w:val="kk-KZ"/>
              </w:rPr>
              <w:t>12</w:t>
            </w: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:rsidR="00E7563D" w:rsidRPr="00045978" w:rsidRDefault="00E7563D" w:rsidP="00E03FC9">
            <w:pPr>
              <w:jc w:val="both"/>
              <w:rPr>
                <w:b/>
                <w:lang w:val="kk-KZ"/>
              </w:rPr>
            </w:pPr>
            <w:r w:rsidRPr="00045978">
              <w:rPr>
                <w:rFonts w:eastAsia="Calibri"/>
                <w:b/>
                <w:lang w:val="kk-KZ"/>
              </w:rPr>
              <w:t>23-24 дәріс</w:t>
            </w:r>
            <w:r w:rsidRPr="00045978">
              <w:rPr>
                <w:rFonts w:eastAsia="Calibri"/>
                <w:lang w:val="kk-KZ"/>
              </w:rPr>
              <w:t>. Аштархан</w:t>
            </w:r>
            <w:r w:rsidR="00362F10" w:rsidRPr="00045978">
              <w:rPr>
                <w:rFonts w:eastAsia="Calibri"/>
                <w:lang w:val="kk-KZ"/>
              </w:rPr>
              <w:t>и</w:t>
            </w:r>
            <w:r w:rsidRPr="00045978">
              <w:rPr>
                <w:rFonts w:eastAsia="Calibri"/>
                <w:lang w:val="kk-KZ"/>
              </w:rPr>
              <w:t xml:space="preserve"> әулетінің дерек көздері және олардың ерекшеліктері.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7563D" w:rsidRPr="00045978" w:rsidRDefault="00E7563D" w:rsidP="00E03FC9">
            <w:pPr>
              <w:jc w:val="center"/>
              <w:rPr>
                <w:b/>
                <w:lang w:val="kk-KZ"/>
              </w:rPr>
            </w:pPr>
            <w:r w:rsidRPr="00045978">
              <w:rPr>
                <w:b/>
                <w:lang w:val="kk-KZ"/>
              </w:rPr>
              <w:t>2</w:t>
            </w:r>
          </w:p>
          <w:p w:rsidR="00E7563D" w:rsidRPr="00045978" w:rsidRDefault="00E7563D" w:rsidP="00E03FC9">
            <w:pPr>
              <w:rPr>
                <w:lang w:val="kk-KZ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E7563D" w:rsidRPr="00045978" w:rsidRDefault="00E7563D" w:rsidP="00E03FC9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E7563D" w:rsidRPr="00045978" w:rsidRDefault="00E7563D" w:rsidP="00E03FC9">
            <w:pPr>
              <w:jc w:val="center"/>
              <w:rPr>
                <w:lang w:val="en-US"/>
              </w:rPr>
            </w:pPr>
          </w:p>
        </w:tc>
      </w:tr>
      <w:tr w:rsidR="00E7563D" w:rsidRPr="00045978" w:rsidTr="002C34E0">
        <w:trPr>
          <w:trHeight w:val="923"/>
        </w:trPr>
        <w:tc>
          <w:tcPr>
            <w:tcW w:w="1277" w:type="dxa"/>
            <w:vMerge/>
          </w:tcPr>
          <w:p w:rsidR="00E7563D" w:rsidRPr="00045978" w:rsidRDefault="00E7563D" w:rsidP="00E03FC9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6095" w:type="dxa"/>
            <w:tcBorders>
              <w:top w:val="single" w:sz="4" w:space="0" w:color="auto"/>
            </w:tcBorders>
          </w:tcPr>
          <w:p w:rsidR="00E7563D" w:rsidRPr="00045978" w:rsidRDefault="00E7563D" w:rsidP="00E03FC9">
            <w:pPr>
              <w:rPr>
                <w:rFonts w:eastAsia="Calibri"/>
                <w:b/>
                <w:lang w:val="kk-KZ"/>
              </w:rPr>
            </w:pPr>
            <w:r w:rsidRPr="00045978">
              <w:rPr>
                <w:b/>
                <w:lang w:val="kk-KZ"/>
              </w:rPr>
              <w:t xml:space="preserve">12 </w:t>
            </w:r>
            <w:r w:rsidR="004F133C" w:rsidRPr="00045978">
              <w:rPr>
                <w:b/>
                <w:lang w:val="kk-KZ"/>
              </w:rPr>
              <w:t>семинар сабағы.</w:t>
            </w:r>
          </w:p>
          <w:p w:rsidR="00E7563D" w:rsidRPr="00045978" w:rsidRDefault="00E7563D" w:rsidP="003B3923">
            <w:pPr>
              <w:jc w:val="both"/>
              <w:rPr>
                <w:rFonts w:eastAsia="Calibri"/>
                <w:b/>
                <w:lang w:val="kk-KZ"/>
              </w:rPr>
            </w:pPr>
            <w:r w:rsidRPr="00045978">
              <w:rPr>
                <w:rFonts w:eastAsia="Calibri"/>
                <w:lang w:val="kk-KZ"/>
              </w:rPr>
              <w:t>Аштарханилық дерек көздерінің ақпарат беру ерекшеліктері мен обьективтілігі</w:t>
            </w:r>
            <w:r w:rsidR="00AD53B4">
              <w:rPr>
                <w:rFonts w:eastAsia="Calibri"/>
                <w:lang w:val="kk-KZ"/>
              </w:rPr>
              <w:t>н айқындап</w:t>
            </w:r>
            <w:r w:rsidRPr="00045978">
              <w:rPr>
                <w:rFonts w:eastAsia="Calibri"/>
                <w:lang w:val="kk-KZ"/>
              </w:rPr>
              <w:t>, зерттелу мәселесі</w:t>
            </w:r>
            <w:r w:rsidR="00AD53B4">
              <w:rPr>
                <w:rFonts w:eastAsia="Calibri"/>
                <w:lang w:val="kk-KZ"/>
              </w:rPr>
              <w:t>не талдау жасаңыз</w:t>
            </w:r>
            <w:r w:rsidRPr="00045978">
              <w:rPr>
                <w:rFonts w:eastAsia="Calibri"/>
                <w:lang w:val="kk-KZ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E7563D" w:rsidRPr="00045978" w:rsidRDefault="00E7563D" w:rsidP="00E03FC9">
            <w:pPr>
              <w:rPr>
                <w:b/>
                <w:lang w:val="kk-KZ"/>
              </w:rPr>
            </w:pPr>
            <w:r w:rsidRPr="00045978">
              <w:rPr>
                <w:lang w:val="kk-KZ"/>
              </w:rPr>
              <w:t xml:space="preserve">       1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E7563D" w:rsidRPr="00045978" w:rsidRDefault="00362F10" w:rsidP="00E03FC9">
            <w:pPr>
              <w:jc w:val="center"/>
              <w:rPr>
                <w:b/>
                <w:lang w:val="kk-KZ"/>
              </w:rPr>
            </w:pPr>
            <w:r w:rsidRPr="00045978">
              <w:rPr>
                <w:lang w:val="kk-KZ"/>
              </w:rPr>
              <w:t>6</w:t>
            </w:r>
          </w:p>
        </w:tc>
      </w:tr>
      <w:tr w:rsidR="00E7563D" w:rsidRPr="00045978" w:rsidTr="002C34E0">
        <w:trPr>
          <w:trHeight w:val="982"/>
        </w:trPr>
        <w:tc>
          <w:tcPr>
            <w:tcW w:w="1277" w:type="dxa"/>
            <w:vMerge w:val="restart"/>
          </w:tcPr>
          <w:p w:rsidR="00E7563D" w:rsidRPr="00045978" w:rsidRDefault="00E7563D" w:rsidP="00E03FC9">
            <w:pPr>
              <w:jc w:val="center"/>
              <w:rPr>
                <w:b/>
                <w:lang w:val="kk-KZ"/>
              </w:rPr>
            </w:pPr>
          </w:p>
          <w:p w:rsidR="00E7563D" w:rsidRPr="00045978" w:rsidRDefault="00E7563D" w:rsidP="00E03FC9">
            <w:pPr>
              <w:rPr>
                <w:lang w:val="kk-KZ"/>
              </w:rPr>
            </w:pPr>
          </w:p>
          <w:p w:rsidR="00E7563D" w:rsidRPr="00045978" w:rsidRDefault="00E7563D" w:rsidP="00E03FC9">
            <w:pPr>
              <w:rPr>
                <w:lang w:val="kk-KZ"/>
              </w:rPr>
            </w:pPr>
          </w:p>
          <w:p w:rsidR="00E7563D" w:rsidRPr="00045978" w:rsidRDefault="00E7563D" w:rsidP="00E03FC9">
            <w:pPr>
              <w:rPr>
                <w:b/>
                <w:lang w:val="kk-KZ"/>
              </w:rPr>
            </w:pPr>
            <w:r w:rsidRPr="00045978">
              <w:rPr>
                <w:lang w:val="kk-KZ"/>
              </w:rPr>
              <w:t xml:space="preserve">     </w:t>
            </w:r>
            <w:r w:rsidR="002C34E0">
              <w:rPr>
                <w:lang w:val="kk-KZ"/>
              </w:rPr>
              <w:t xml:space="preserve"> </w:t>
            </w:r>
            <w:r w:rsidRPr="00045978">
              <w:rPr>
                <w:b/>
                <w:lang w:val="kk-KZ"/>
              </w:rPr>
              <w:t>13</w:t>
            </w: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:rsidR="00E7563D" w:rsidRPr="00045978" w:rsidRDefault="00E7563D" w:rsidP="00362F10">
            <w:pPr>
              <w:jc w:val="both"/>
              <w:rPr>
                <w:lang w:val="kk-KZ"/>
              </w:rPr>
            </w:pPr>
            <w:r w:rsidRPr="00045978">
              <w:rPr>
                <w:rFonts w:eastAsia="Calibri"/>
                <w:b/>
                <w:lang w:val="kk-KZ"/>
              </w:rPr>
              <w:t xml:space="preserve">25-26 дәріс. </w:t>
            </w:r>
            <w:r w:rsidR="00362F10" w:rsidRPr="00045978">
              <w:rPr>
                <w:rFonts w:eastAsia="Calibri"/>
                <w:lang w:val="kk-KZ"/>
              </w:rPr>
              <w:t>Ирандағы Сефеви</w:t>
            </w:r>
            <w:r w:rsidRPr="00045978">
              <w:rPr>
                <w:rFonts w:eastAsia="Calibri"/>
                <w:lang w:val="kk-KZ"/>
              </w:rPr>
              <w:t xml:space="preserve"> әулет</w:t>
            </w:r>
            <w:r w:rsidR="00362F10" w:rsidRPr="00045978">
              <w:rPr>
                <w:rFonts w:eastAsia="Calibri"/>
                <w:lang w:val="kk-KZ"/>
              </w:rPr>
              <w:t>ін</w:t>
            </w:r>
            <w:r w:rsidRPr="00045978">
              <w:rPr>
                <w:rFonts w:eastAsia="Calibri"/>
                <w:lang w:val="kk-KZ"/>
              </w:rPr>
              <w:t xml:space="preserve">ің шығармалары - Қазақстан мен Орталық Азия тарихының дерек көзі.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7563D" w:rsidRPr="00045978" w:rsidRDefault="00E7563D" w:rsidP="00E03FC9">
            <w:pPr>
              <w:jc w:val="center"/>
              <w:rPr>
                <w:b/>
                <w:lang w:val="kk-KZ"/>
              </w:rPr>
            </w:pPr>
            <w:r w:rsidRPr="00045978">
              <w:rPr>
                <w:b/>
                <w:lang w:val="kk-KZ"/>
              </w:rPr>
              <w:t>2</w:t>
            </w:r>
          </w:p>
          <w:p w:rsidR="00E7563D" w:rsidRPr="00045978" w:rsidRDefault="00E7563D" w:rsidP="00E03FC9">
            <w:pPr>
              <w:rPr>
                <w:lang w:val="kk-KZ"/>
              </w:rPr>
            </w:pPr>
          </w:p>
          <w:p w:rsidR="00E7563D" w:rsidRPr="00045978" w:rsidRDefault="00E7563D" w:rsidP="00E03FC9">
            <w:pPr>
              <w:rPr>
                <w:lang w:val="kk-KZ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E7563D" w:rsidRPr="00045978" w:rsidRDefault="00E7563D" w:rsidP="00E03FC9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E7563D" w:rsidRPr="00045978" w:rsidRDefault="00E7563D" w:rsidP="00E03FC9">
            <w:pPr>
              <w:jc w:val="center"/>
              <w:rPr>
                <w:lang w:val="en-US"/>
              </w:rPr>
            </w:pPr>
          </w:p>
        </w:tc>
      </w:tr>
      <w:tr w:rsidR="00E7563D" w:rsidRPr="00045978" w:rsidTr="00E7563D">
        <w:trPr>
          <w:trHeight w:val="1265"/>
        </w:trPr>
        <w:tc>
          <w:tcPr>
            <w:tcW w:w="1277" w:type="dxa"/>
            <w:vMerge/>
          </w:tcPr>
          <w:p w:rsidR="00E7563D" w:rsidRPr="00045978" w:rsidRDefault="00E7563D" w:rsidP="00E03FC9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6095" w:type="dxa"/>
            <w:tcBorders>
              <w:top w:val="single" w:sz="4" w:space="0" w:color="auto"/>
            </w:tcBorders>
          </w:tcPr>
          <w:p w:rsidR="00E7563D" w:rsidRPr="00045978" w:rsidRDefault="00E7563D" w:rsidP="00E03FC9">
            <w:pPr>
              <w:rPr>
                <w:rFonts w:eastAsia="Calibri"/>
                <w:b/>
                <w:lang w:val="kk-KZ"/>
              </w:rPr>
            </w:pPr>
            <w:r w:rsidRPr="00045978">
              <w:rPr>
                <w:b/>
                <w:lang w:val="kk-KZ"/>
              </w:rPr>
              <w:t xml:space="preserve">13 </w:t>
            </w:r>
            <w:r w:rsidR="004F133C" w:rsidRPr="00045978">
              <w:rPr>
                <w:b/>
                <w:lang w:val="kk-KZ"/>
              </w:rPr>
              <w:t>семинар сабағы.</w:t>
            </w:r>
          </w:p>
          <w:p w:rsidR="00E7563D" w:rsidRPr="00045978" w:rsidRDefault="00E7563D" w:rsidP="00AD53B4">
            <w:pPr>
              <w:jc w:val="both"/>
              <w:rPr>
                <w:rFonts w:eastAsia="Calibri"/>
                <w:b/>
                <w:lang w:val="kk-KZ"/>
              </w:rPr>
            </w:pPr>
            <w:r w:rsidRPr="00045978">
              <w:rPr>
                <w:lang w:val="kk-KZ"/>
              </w:rPr>
              <w:t xml:space="preserve"> Араб, парсы, түркі тілдеріндегі деректердің мазмұны мен ақпаратты беру ерекшеліктерін талда</w:t>
            </w:r>
            <w:r w:rsidR="00AD53B4">
              <w:rPr>
                <w:lang w:val="kk-KZ"/>
              </w:rPr>
              <w:t>п, Қазақстан мен Орталық Азия тарихының дерек көзі ретінде зерттеңіз</w:t>
            </w:r>
            <w:r w:rsidRPr="00045978">
              <w:rPr>
                <w:lang w:val="kk-KZ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E7563D" w:rsidRPr="00045978" w:rsidRDefault="00E7563D" w:rsidP="00E03FC9">
            <w:pPr>
              <w:rPr>
                <w:lang w:val="kk-KZ"/>
              </w:rPr>
            </w:pPr>
          </w:p>
          <w:p w:rsidR="00E7563D" w:rsidRPr="00045978" w:rsidRDefault="00E7563D" w:rsidP="00E03FC9">
            <w:pPr>
              <w:rPr>
                <w:b/>
                <w:lang w:val="kk-KZ"/>
              </w:rPr>
            </w:pPr>
            <w:r w:rsidRPr="00045978">
              <w:rPr>
                <w:lang w:val="kk-KZ"/>
              </w:rPr>
              <w:t xml:space="preserve">       1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E7563D" w:rsidRPr="00045978" w:rsidRDefault="00E7563D" w:rsidP="00E03FC9">
            <w:pPr>
              <w:rPr>
                <w:lang w:val="kk-KZ"/>
              </w:rPr>
            </w:pPr>
          </w:p>
          <w:p w:rsidR="00E7563D" w:rsidRPr="00045978" w:rsidRDefault="00362F10" w:rsidP="00E03FC9">
            <w:pPr>
              <w:jc w:val="center"/>
              <w:rPr>
                <w:b/>
                <w:lang w:val="kk-KZ"/>
              </w:rPr>
            </w:pPr>
            <w:r w:rsidRPr="00045978">
              <w:rPr>
                <w:lang w:val="kk-KZ"/>
              </w:rPr>
              <w:t>6</w:t>
            </w:r>
          </w:p>
        </w:tc>
      </w:tr>
      <w:tr w:rsidR="00E7563D" w:rsidRPr="00045978" w:rsidTr="00362F10">
        <w:trPr>
          <w:trHeight w:val="1074"/>
        </w:trPr>
        <w:tc>
          <w:tcPr>
            <w:tcW w:w="1277" w:type="dxa"/>
            <w:vMerge w:val="restart"/>
          </w:tcPr>
          <w:p w:rsidR="00E7563D" w:rsidRPr="00045978" w:rsidRDefault="00E7563D" w:rsidP="00E03FC9">
            <w:pPr>
              <w:jc w:val="center"/>
              <w:rPr>
                <w:b/>
                <w:lang w:val="kk-KZ"/>
              </w:rPr>
            </w:pPr>
            <w:r w:rsidRPr="00045978">
              <w:rPr>
                <w:b/>
                <w:lang w:val="kk-KZ"/>
              </w:rPr>
              <w:t>14</w:t>
            </w: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:rsidR="00E7563D" w:rsidRPr="00045978" w:rsidRDefault="00E7563D" w:rsidP="00362F10">
            <w:pPr>
              <w:jc w:val="both"/>
              <w:rPr>
                <w:bCs/>
                <w:noProof/>
                <w:spacing w:val="-6"/>
                <w:lang w:val="kk-KZ"/>
              </w:rPr>
            </w:pPr>
            <w:r w:rsidRPr="00045978">
              <w:rPr>
                <w:rFonts w:eastAsia="Calibri"/>
                <w:b/>
                <w:lang w:val="kk-KZ"/>
              </w:rPr>
              <w:t xml:space="preserve">27-28 дәріс. </w:t>
            </w:r>
            <w:r w:rsidR="00362F10" w:rsidRPr="00045978">
              <w:rPr>
                <w:shd w:val="clear" w:color="auto" w:fill="FFFFFF"/>
                <w:lang w:val="kk-KZ"/>
              </w:rPr>
              <w:t>Орталық Азия тарихы мен мәдениеті туралы орыс, қ</w:t>
            </w:r>
            <w:r w:rsidR="00362F10" w:rsidRPr="00045978">
              <w:rPr>
                <w:bCs/>
                <w:noProof/>
                <w:spacing w:val="-6"/>
                <w:lang w:val="kk-KZ"/>
              </w:rPr>
              <w:t>ытай тіліндегі дерек көздері және оларды классификациялау мәселесі.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7563D" w:rsidRPr="00045978" w:rsidRDefault="00E7563D" w:rsidP="00E03FC9">
            <w:pPr>
              <w:jc w:val="center"/>
              <w:rPr>
                <w:b/>
                <w:lang w:val="kk-KZ"/>
              </w:rPr>
            </w:pPr>
            <w:r w:rsidRPr="00045978">
              <w:rPr>
                <w:b/>
                <w:lang w:val="kk-KZ"/>
              </w:rPr>
              <w:t>2</w:t>
            </w:r>
          </w:p>
          <w:p w:rsidR="00E7563D" w:rsidRPr="00045978" w:rsidRDefault="00E7563D" w:rsidP="00E03FC9">
            <w:pPr>
              <w:rPr>
                <w:lang w:val="kk-KZ"/>
              </w:rPr>
            </w:pPr>
          </w:p>
          <w:p w:rsidR="00E7563D" w:rsidRPr="00045978" w:rsidRDefault="00E7563D" w:rsidP="00E03FC9">
            <w:pPr>
              <w:rPr>
                <w:lang w:val="kk-KZ"/>
              </w:rPr>
            </w:pPr>
          </w:p>
          <w:p w:rsidR="00E7563D" w:rsidRPr="00045978" w:rsidRDefault="00E7563D" w:rsidP="00362F10">
            <w:pPr>
              <w:rPr>
                <w:lang w:val="kk-KZ"/>
              </w:rPr>
            </w:pPr>
            <w:r w:rsidRPr="00045978">
              <w:rPr>
                <w:lang w:val="kk-KZ"/>
              </w:rPr>
              <w:t xml:space="preserve">      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E7563D" w:rsidRPr="00045978" w:rsidRDefault="00E7563D" w:rsidP="00E03FC9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E7563D" w:rsidRPr="00045978" w:rsidRDefault="00E7563D" w:rsidP="00E03FC9">
            <w:pPr>
              <w:rPr>
                <w:lang w:val="kk-KZ"/>
              </w:rPr>
            </w:pPr>
          </w:p>
          <w:p w:rsidR="00E7563D" w:rsidRPr="00045978" w:rsidRDefault="00E7563D" w:rsidP="00E03FC9">
            <w:pPr>
              <w:rPr>
                <w:lang w:val="kk-KZ"/>
              </w:rPr>
            </w:pPr>
          </w:p>
          <w:p w:rsidR="00E7563D" w:rsidRPr="00045978" w:rsidRDefault="00E7563D" w:rsidP="00362F10">
            <w:pPr>
              <w:jc w:val="center"/>
              <w:rPr>
                <w:lang w:val="kk-KZ"/>
              </w:rPr>
            </w:pPr>
          </w:p>
        </w:tc>
      </w:tr>
      <w:tr w:rsidR="00E7563D" w:rsidRPr="00045978" w:rsidTr="00E7563D">
        <w:trPr>
          <w:trHeight w:val="1327"/>
        </w:trPr>
        <w:tc>
          <w:tcPr>
            <w:tcW w:w="1277" w:type="dxa"/>
            <w:vMerge/>
          </w:tcPr>
          <w:p w:rsidR="00E7563D" w:rsidRPr="00045978" w:rsidRDefault="00E7563D" w:rsidP="00E03FC9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E7563D" w:rsidRPr="00045978" w:rsidRDefault="00E7563D" w:rsidP="00E03FC9">
            <w:pPr>
              <w:jc w:val="both"/>
              <w:rPr>
                <w:rFonts w:eastAsia="Calibri"/>
                <w:b/>
                <w:lang w:val="kk-KZ"/>
              </w:rPr>
            </w:pPr>
            <w:r w:rsidRPr="00045978">
              <w:rPr>
                <w:b/>
                <w:lang w:val="kk-KZ"/>
              </w:rPr>
              <w:t xml:space="preserve">14 </w:t>
            </w:r>
            <w:r w:rsidR="004F133C" w:rsidRPr="00045978">
              <w:rPr>
                <w:b/>
                <w:lang w:val="kk-KZ"/>
              </w:rPr>
              <w:t>семинар сабағы.</w:t>
            </w:r>
          </w:p>
          <w:p w:rsidR="00E7563D" w:rsidRPr="00045978" w:rsidRDefault="00E7563D" w:rsidP="00E03FC9">
            <w:pPr>
              <w:jc w:val="both"/>
              <w:rPr>
                <w:rFonts w:eastAsia="Calibri"/>
                <w:b/>
                <w:lang w:val="kk-KZ"/>
              </w:rPr>
            </w:pPr>
            <w:r w:rsidRPr="00045978">
              <w:rPr>
                <w:lang w:val="kk-KZ"/>
              </w:rPr>
              <w:t>Түркі, қытай</w:t>
            </w:r>
            <w:r w:rsidR="00362F10" w:rsidRPr="00045978">
              <w:rPr>
                <w:lang w:val="kk-KZ"/>
              </w:rPr>
              <w:t>, орыс</w:t>
            </w:r>
            <w:r w:rsidRPr="00045978">
              <w:rPr>
                <w:lang w:val="kk-KZ"/>
              </w:rPr>
              <w:t xml:space="preserve"> тіліндегі дерек көздерінің ерекшеліктері мен ол</w:t>
            </w:r>
            <w:r w:rsidR="00AD53B4">
              <w:rPr>
                <w:lang w:val="kk-KZ"/>
              </w:rPr>
              <w:t>арды классификациялау әдістерін айқындап, деректердің ақпарат беру мүмкіндіктеріне баға беріңіз</w:t>
            </w:r>
            <w:r w:rsidRPr="00045978">
              <w:rPr>
                <w:lang w:val="kk-KZ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7563D" w:rsidRPr="00045978" w:rsidRDefault="00362F10" w:rsidP="00362F10">
            <w:pPr>
              <w:jc w:val="center"/>
              <w:rPr>
                <w:lang w:val="kk-KZ"/>
              </w:rPr>
            </w:pPr>
            <w:r w:rsidRPr="00045978">
              <w:rPr>
                <w:lang w:val="kk-KZ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E7563D" w:rsidRPr="00045978" w:rsidRDefault="00362F10" w:rsidP="00E03FC9">
            <w:pPr>
              <w:jc w:val="center"/>
              <w:rPr>
                <w:b/>
                <w:lang w:val="kk-KZ"/>
              </w:rPr>
            </w:pPr>
            <w:r w:rsidRPr="00045978">
              <w:rPr>
                <w:lang w:val="kk-KZ"/>
              </w:rPr>
              <w:t>7</w:t>
            </w:r>
          </w:p>
        </w:tc>
      </w:tr>
      <w:tr w:rsidR="00E7563D" w:rsidRPr="00045978" w:rsidTr="00E7563D">
        <w:trPr>
          <w:trHeight w:val="1240"/>
        </w:trPr>
        <w:tc>
          <w:tcPr>
            <w:tcW w:w="1277" w:type="dxa"/>
            <w:vMerge/>
          </w:tcPr>
          <w:p w:rsidR="00E7563D" w:rsidRPr="00045978" w:rsidRDefault="00E7563D" w:rsidP="00E03FC9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6095" w:type="dxa"/>
            <w:tcBorders>
              <w:top w:val="single" w:sz="4" w:space="0" w:color="auto"/>
            </w:tcBorders>
          </w:tcPr>
          <w:p w:rsidR="00E7563D" w:rsidRPr="00045978" w:rsidRDefault="00362F10" w:rsidP="00E03FC9">
            <w:pPr>
              <w:jc w:val="both"/>
              <w:rPr>
                <w:b/>
                <w:lang w:val="kk-KZ"/>
              </w:rPr>
            </w:pPr>
            <w:r w:rsidRPr="002C34E0">
              <w:rPr>
                <w:b/>
                <w:spacing w:val="-4"/>
                <w:lang w:val="kk-KZ"/>
              </w:rPr>
              <w:t xml:space="preserve">  </w:t>
            </w:r>
            <w:r w:rsidRPr="002C34E0">
              <w:rPr>
                <w:b/>
                <w:lang w:val="kk-KZ"/>
              </w:rPr>
              <w:t>СОӨЖ: №6</w:t>
            </w:r>
            <w:r w:rsidRPr="00045978">
              <w:rPr>
                <w:lang w:val="kk-KZ"/>
              </w:rPr>
              <w:t xml:space="preserve"> СӨЖ консультация мен қабылдау. Тақырыбы:</w:t>
            </w:r>
            <w:r w:rsidRPr="00045978">
              <w:rPr>
                <w:b/>
                <w:lang w:val="kk-KZ"/>
              </w:rPr>
              <w:t xml:space="preserve"> </w:t>
            </w:r>
            <w:r w:rsidR="00E7563D" w:rsidRPr="00045978">
              <w:rPr>
                <w:shd w:val="clear" w:color="auto" w:fill="FFFFFF"/>
                <w:lang w:val="kk-KZ"/>
              </w:rPr>
              <w:t>Қазақстан мен Орталық Азия тарихы мен мәдениеті туралы жазба және ауызша дерек көздерін салыстырмалы талдау әдістері, негізгі бағыттары.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E7563D" w:rsidRPr="00045978" w:rsidRDefault="00362F10" w:rsidP="00362F10">
            <w:pPr>
              <w:jc w:val="center"/>
              <w:rPr>
                <w:b/>
                <w:lang w:val="kk-KZ"/>
              </w:rPr>
            </w:pPr>
            <w:r w:rsidRPr="00045978">
              <w:rPr>
                <w:b/>
                <w:lang w:val="kk-KZ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E7563D" w:rsidRPr="00045978" w:rsidRDefault="00362F10" w:rsidP="00E03FC9">
            <w:pPr>
              <w:jc w:val="center"/>
              <w:rPr>
                <w:lang w:val="kk-KZ"/>
              </w:rPr>
            </w:pPr>
            <w:r w:rsidRPr="00045978">
              <w:rPr>
                <w:lang w:val="kk-KZ"/>
              </w:rPr>
              <w:t>15</w:t>
            </w:r>
          </w:p>
        </w:tc>
      </w:tr>
      <w:tr w:rsidR="00E7563D" w:rsidRPr="00045978" w:rsidTr="00E7563D">
        <w:trPr>
          <w:trHeight w:val="1010"/>
        </w:trPr>
        <w:tc>
          <w:tcPr>
            <w:tcW w:w="1277" w:type="dxa"/>
            <w:vMerge w:val="restart"/>
          </w:tcPr>
          <w:p w:rsidR="00E7563D" w:rsidRPr="00045978" w:rsidRDefault="00E7563D" w:rsidP="008508DD">
            <w:pPr>
              <w:jc w:val="center"/>
              <w:rPr>
                <w:b/>
                <w:lang w:val="kk-KZ"/>
              </w:rPr>
            </w:pPr>
            <w:r w:rsidRPr="00045978">
              <w:rPr>
                <w:b/>
                <w:lang w:val="kk-KZ"/>
              </w:rPr>
              <w:t>15</w:t>
            </w: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:rsidR="00362F10" w:rsidRPr="00045978" w:rsidRDefault="00E7563D" w:rsidP="00362F10">
            <w:pPr>
              <w:jc w:val="both"/>
              <w:rPr>
                <w:bCs/>
                <w:noProof/>
                <w:spacing w:val="-6"/>
                <w:lang w:val="kk-KZ"/>
              </w:rPr>
            </w:pPr>
            <w:r w:rsidRPr="00045978">
              <w:rPr>
                <w:rFonts w:eastAsia="Calibri"/>
                <w:b/>
                <w:lang w:val="kk-KZ"/>
              </w:rPr>
              <w:t xml:space="preserve">29-30 дәріс. </w:t>
            </w:r>
            <w:r w:rsidR="00362F10" w:rsidRPr="00045978">
              <w:rPr>
                <w:rFonts w:eastAsia="Calibri"/>
                <w:lang w:val="kk-KZ"/>
              </w:rPr>
              <w:t>Қазақстан тарихы бойынша</w:t>
            </w:r>
            <w:r w:rsidR="00362F10" w:rsidRPr="00045978">
              <w:rPr>
                <w:lang w:val="kk-KZ"/>
              </w:rPr>
              <w:t xml:space="preserve"> </w:t>
            </w:r>
            <w:r w:rsidR="00362F10" w:rsidRPr="00045978">
              <w:rPr>
                <w:bCs/>
                <w:noProof/>
                <w:spacing w:val="-6"/>
                <w:lang w:val="kk-KZ"/>
              </w:rPr>
              <w:t>«Мәдени мұра», «Халық тарих толқынында» мемлекеттік бағдарламасы негізінде жинақталған дерек көздерін классификациялау мен ғылыми айналымға енгізу мәселелері.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7563D" w:rsidRPr="00045978" w:rsidRDefault="00E7563D" w:rsidP="008508DD">
            <w:pPr>
              <w:jc w:val="center"/>
              <w:rPr>
                <w:b/>
                <w:lang w:val="kk-KZ"/>
              </w:rPr>
            </w:pPr>
            <w:r w:rsidRPr="00045978">
              <w:rPr>
                <w:b/>
                <w:lang w:val="kk-KZ"/>
              </w:rPr>
              <w:t>2</w:t>
            </w:r>
          </w:p>
          <w:p w:rsidR="00E7563D" w:rsidRPr="00045978" w:rsidRDefault="00E7563D" w:rsidP="008508DD">
            <w:pPr>
              <w:rPr>
                <w:lang w:val="kk-KZ"/>
              </w:rPr>
            </w:pPr>
          </w:p>
          <w:p w:rsidR="00E7563D" w:rsidRPr="00045978" w:rsidRDefault="00E7563D" w:rsidP="00362F10">
            <w:pPr>
              <w:rPr>
                <w:lang w:val="kk-KZ"/>
              </w:rPr>
            </w:pPr>
            <w:r w:rsidRPr="00045978">
              <w:rPr>
                <w:lang w:val="kk-KZ"/>
              </w:rPr>
              <w:t xml:space="preserve">       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E7563D" w:rsidRPr="00045978" w:rsidRDefault="00E7563D" w:rsidP="008508DD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E7563D" w:rsidRPr="00045978" w:rsidRDefault="00E7563D" w:rsidP="008508DD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E7563D" w:rsidRPr="00045978" w:rsidRDefault="00E7563D" w:rsidP="008508DD">
            <w:pPr>
              <w:jc w:val="center"/>
              <w:rPr>
                <w:lang w:val="kk-KZ"/>
              </w:rPr>
            </w:pPr>
          </w:p>
        </w:tc>
      </w:tr>
      <w:tr w:rsidR="00E7563D" w:rsidRPr="00045978" w:rsidTr="002C34E0">
        <w:trPr>
          <w:trHeight w:val="1170"/>
        </w:trPr>
        <w:tc>
          <w:tcPr>
            <w:tcW w:w="1277" w:type="dxa"/>
            <w:vMerge/>
          </w:tcPr>
          <w:p w:rsidR="00E7563D" w:rsidRPr="00045978" w:rsidRDefault="00E7563D" w:rsidP="008508DD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6095" w:type="dxa"/>
            <w:tcBorders>
              <w:top w:val="single" w:sz="4" w:space="0" w:color="auto"/>
            </w:tcBorders>
          </w:tcPr>
          <w:p w:rsidR="00E7563D" w:rsidRPr="00045978" w:rsidRDefault="00E7563D" w:rsidP="008508DD">
            <w:pPr>
              <w:rPr>
                <w:b/>
                <w:lang w:val="kk-KZ"/>
              </w:rPr>
            </w:pPr>
            <w:r w:rsidRPr="00045978">
              <w:rPr>
                <w:b/>
                <w:lang w:val="kk-KZ"/>
              </w:rPr>
              <w:t xml:space="preserve">15 </w:t>
            </w:r>
            <w:r w:rsidR="004F133C" w:rsidRPr="00045978">
              <w:rPr>
                <w:b/>
                <w:lang w:val="kk-KZ"/>
              </w:rPr>
              <w:t>семинар сабағы.</w:t>
            </w:r>
          </w:p>
          <w:p w:rsidR="00E7563D" w:rsidRPr="00045978" w:rsidRDefault="00E7563D" w:rsidP="006F53A9">
            <w:pPr>
              <w:jc w:val="both"/>
              <w:rPr>
                <w:rFonts w:eastAsia="Calibri"/>
                <w:b/>
                <w:lang w:val="kk-KZ"/>
              </w:rPr>
            </w:pPr>
            <w:r w:rsidRPr="00045978">
              <w:rPr>
                <w:shd w:val="clear" w:color="auto" w:fill="FFFFFF"/>
                <w:lang w:val="kk-KZ"/>
              </w:rPr>
              <w:t>Орталық Азия тарихы мен мәдениеті туралы о</w:t>
            </w:r>
            <w:r w:rsidRPr="00045978">
              <w:rPr>
                <w:bCs/>
                <w:noProof/>
                <w:spacing w:val="-6"/>
                <w:lang w:val="kk-KZ"/>
              </w:rPr>
              <w:t xml:space="preserve">рыс тіліндегі деректердің ерекшеліктері және олардың мағлұмат беру мүмкіндіктері мен классификациялау </w:t>
            </w:r>
            <w:r w:rsidR="006F53A9" w:rsidRPr="00045978">
              <w:rPr>
                <w:bCs/>
                <w:noProof/>
                <w:spacing w:val="-6"/>
                <w:lang w:val="kk-KZ"/>
              </w:rPr>
              <w:t>мәселелері</w:t>
            </w:r>
            <w:r w:rsidR="006F53A9">
              <w:rPr>
                <w:bCs/>
                <w:noProof/>
                <w:spacing w:val="-6"/>
                <w:lang w:val="kk-KZ"/>
              </w:rPr>
              <w:t>не талдау жасаңыз</w:t>
            </w:r>
            <w:r w:rsidR="006F53A9" w:rsidRPr="00045978">
              <w:rPr>
                <w:bCs/>
                <w:noProof/>
                <w:spacing w:val="-6"/>
                <w:lang w:val="kk-KZ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E7563D" w:rsidRPr="00045978" w:rsidRDefault="00362F10" w:rsidP="008508DD">
            <w:pPr>
              <w:jc w:val="center"/>
              <w:rPr>
                <w:lang w:val="kk-KZ"/>
              </w:rPr>
            </w:pPr>
            <w:r w:rsidRPr="00045978">
              <w:rPr>
                <w:lang w:val="kk-KZ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E7563D" w:rsidRPr="00045978" w:rsidRDefault="00362F10" w:rsidP="00362F10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59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</w:tr>
      <w:tr w:rsidR="008508DD" w:rsidRPr="00045978" w:rsidTr="0077543F">
        <w:trPr>
          <w:trHeight w:val="258"/>
        </w:trPr>
        <w:tc>
          <w:tcPr>
            <w:tcW w:w="1277" w:type="dxa"/>
          </w:tcPr>
          <w:p w:rsidR="008508DD" w:rsidRPr="00045978" w:rsidRDefault="00362F10" w:rsidP="000246E5">
            <w:pPr>
              <w:jc w:val="both"/>
              <w:rPr>
                <w:b/>
                <w:lang w:val="kk-KZ"/>
              </w:rPr>
            </w:pPr>
            <w:r w:rsidRPr="00045978">
              <w:rPr>
                <w:rFonts w:eastAsia="Calibri"/>
                <w:b/>
                <w:lang w:val="kk-KZ"/>
              </w:rPr>
              <w:t>№ 2 АБ.</w:t>
            </w:r>
          </w:p>
        </w:tc>
        <w:tc>
          <w:tcPr>
            <w:tcW w:w="6095" w:type="dxa"/>
          </w:tcPr>
          <w:p w:rsidR="008508DD" w:rsidRPr="00045978" w:rsidRDefault="008508DD" w:rsidP="008508DD">
            <w:pPr>
              <w:rPr>
                <w:b/>
                <w:lang w:val="kk-KZ"/>
              </w:rPr>
            </w:pPr>
            <w:r w:rsidRPr="00045978">
              <w:rPr>
                <w:rFonts w:eastAsia="Calibri"/>
                <w:b/>
                <w:lang w:val="kk-KZ"/>
              </w:rPr>
              <w:t xml:space="preserve">№ 2 АБ. </w:t>
            </w:r>
            <w:r w:rsidR="000246E5" w:rsidRPr="00045978">
              <w:rPr>
                <w:rFonts w:eastAsia="Calibri"/>
                <w:b/>
                <w:lang w:val="kk-KZ"/>
              </w:rPr>
              <w:t>жинақтаушы</w:t>
            </w:r>
            <w:r w:rsidRPr="00045978">
              <w:rPr>
                <w:rFonts w:eastAsia="Calibri"/>
                <w:b/>
                <w:lang w:val="kk-KZ"/>
              </w:rPr>
              <w:t>(</w:t>
            </w:r>
            <w:r w:rsidR="000246E5" w:rsidRPr="00045978">
              <w:rPr>
                <w:b/>
                <w:lang w:val="kk-KZ"/>
              </w:rPr>
              <w:t>семинар, СӨЖ</w:t>
            </w:r>
            <w:r w:rsidRPr="00045978">
              <w:rPr>
                <w:rFonts w:eastAsia="Calibri"/>
                <w:b/>
                <w:lang w:val="kk-KZ"/>
              </w:rPr>
              <w:t>)</w:t>
            </w:r>
          </w:p>
        </w:tc>
        <w:tc>
          <w:tcPr>
            <w:tcW w:w="1418" w:type="dxa"/>
          </w:tcPr>
          <w:p w:rsidR="008508DD" w:rsidRPr="00045978" w:rsidRDefault="008508DD" w:rsidP="008508DD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842" w:type="dxa"/>
          </w:tcPr>
          <w:p w:rsidR="008508DD" w:rsidRPr="00045978" w:rsidRDefault="008508DD" w:rsidP="008508DD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459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100</w:t>
            </w:r>
          </w:p>
        </w:tc>
      </w:tr>
      <w:tr w:rsidR="008508DD" w:rsidRPr="00045978" w:rsidTr="0077543F">
        <w:trPr>
          <w:trHeight w:val="258"/>
        </w:trPr>
        <w:tc>
          <w:tcPr>
            <w:tcW w:w="1277" w:type="dxa"/>
          </w:tcPr>
          <w:p w:rsidR="008508DD" w:rsidRPr="00045978" w:rsidRDefault="008508DD" w:rsidP="008508DD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6095" w:type="dxa"/>
          </w:tcPr>
          <w:p w:rsidR="008508DD" w:rsidRPr="00045978" w:rsidRDefault="008508DD" w:rsidP="008508DD">
            <w:pPr>
              <w:rPr>
                <w:b/>
                <w:lang w:val="kk-KZ"/>
              </w:rPr>
            </w:pPr>
            <w:r w:rsidRPr="00045978">
              <w:rPr>
                <w:b/>
                <w:lang w:val="kk-KZ"/>
              </w:rPr>
              <w:t>Емтихан</w:t>
            </w:r>
          </w:p>
        </w:tc>
        <w:tc>
          <w:tcPr>
            <w:tcW w:w="1418" w:type="dxa"/>
          </w:tcPr>
          <w:p w:rsidR="008508DD" w:rsidRPr="00045978" w:rsidRDefault="008508DD" w:rsidP="008508DD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842" w:type="dxa"/>
          </w:tcPr>
          <w:p w:rsidR="008508DD" w:rsidRPr="00045978" w:rsidRDefault="008508DD" w:rsidP="008508DD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459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100</w:t>
            </w:r>
          </w:p>
        </w:tc>
      </w:tr>
    </w:tbl>
    <w:p w:rsidR="00045978" w:rsidRDefault="00045978" w:rsidP="008508DD">
      <w:pPr>
        <w:jc w:val="both"/>
        <w:rPr>
          <w:lang w:val="kk-KZ"/>
        </w:rPr>
      </w:pPr>
    </w:p>
    <w:p w:rsidR="002C34E0" w:rsidRDefault="002C34E0" w:rsidP="008508DD">
      <w:pPr>
        <w:jc w:val="both"/>
        <w:rPr>
          <w:lang w:val="kk-KZ"/>
        </w:rPr>
      </w:pPr>
    </w:p>
    <w:p w:rsidR="000246E5" w:rsidRPr="00045978" w:rsidRDefault="000246E5" w:rsidP="008508DD">
      <w:pPr>
        <w:jc w:val="both"/>
        <w:rPr>
          <w:lang w:val="kk-KZ"/>
        </w:rPr>
      </w:pPr>
      <w:r w:rsidRPr="00045978">
        <w:rPr>
          <w:lang w:val="kk-KZ"/>
        </w:rPr>
        <w:t>Декан                                                                                              М.С. Ноғайбаева</w:t>
      </w:r>
    </w:p>
    <w:p w:rsidR="00F96F3D" w:rsidRPr="00045978" w:rsidRDefault="00F96F3D" w:rsidP="003F1431">
      <w:pPr>
        <w:jc w:val="both"/>
        <w:rPr>
          <w:lang w:val="kk-KZ"/>
        </w:rPr>
      </w:pPr>
      <w:r w:rsidRPr="00045978">
        <w:rPr>
          <w:lang w:val="kk-KZ"/>
        </w:rPr>
        <w:t>Методбюро төрайымы</w:t>
      </w:r>
      <w:r w:rsidR="00A40DCD" w:rsidRPr="00045978">
        <w:rPr>
          <w:lang w:val="kk-KZ"/>
        </w:rPr>
        <w:t xml:space="preserve">                                      </w:t>
      </w:r>
      <w:r w:rsidR="000246E5" w:rsidRPr="00045978">
        <w:rPr>
          <w:lang w:val="kk-KZ"/>
        </w:rPr>
        <w:t xml:space="preserve">                            </w:t>
      </w:r>
      <w:r w:rsidRPr="00045978">
        <w:rPr>
          <w:lang w:val="kk-KZ"/>
        </w:rPr>
        <w:t>Н.А. Тасилова</w:t>
      </w:r>
    </w:p>
    <w:p w:rsidR="00837EF6" w:rsidRPr="00045978" w:rsidRDefault="00F96F3D" w:rsidP="003F1431">
      <w:pPr>
        <w:tabs>
          <w:tab w:val="left" w:pos="6840"/>
        </w:tabs>
        <w:rPr>
          <w:rFonts w:eastAsia="Calibri"/>
          <w:lang w:val="kk-KZ"/>
        </w:rPr>
      </w:pPr>
      <w:r w:rsidRPr="00045978">
        <w:rPr>
          <w:lang w:val="kk-KZ"/>
        </w:rPr>
        <w:t>Кафедра меңгерушісі</w:t>
      </w:r>
      <w:r w:rsidR="008B5AF2" w:rsidRPr="00045978">
        <w:rPr>
          <w:lang w:val="kk-KZ"/>
        </w:rPr>
        <w:t xml:space="preserve">                                          </w:t>
      </w:r>
      <w:r w:rsidR="002C34E0">
        <w:rPr>
          <w:lang w:val="kk-KZ"/>
        </w:rPr>
        <w:t xml:space="preserve">                          </w:t>
      </w:r>
      <w:r w:rsidR="008B5AF2" w:rsidRPr="00045978">
        <w:rPr>
          <w:rFonts w:eastAsia="Calibri"/>
          <w:lang w:val="kk-KZ"/>
        </w:rPr>
        <w:t>Б.Б.  Кәрібаев</w:t>
      </w:r>
    </w:p>
    <w:p w:rsidR="00E03FC9" w:rsidRPr="00045978" w:rsidRDefault="008B5AF2" w:rsidP="003F1431">
      <w:pPr>
        <w:tabs>
          <w:tab w:val="left" w:pos="6840"/>
        </w:tabs>
        <w:rPr>
          <w:lang w:val="kk-KZ"/>
        </w:rPr>
      </w:pPr>
      <w:r w:rsidRPr="00045978">
        <w:rPr>
          <w:lang w:val="kk-KZ"/>
        </w:rPr>
        <w:lastRenderedPageBreak/>
        <w:t xml:space="preserve">Дәріскер                                                                 </w:t>
      </w:r>
      <w:r w:rsidR="002C34E0">
        <w:rPr>
          <w:lang w:val="kk-KZ"/>
        </w:rPr>
        <w:t xml:space="preserve">                         </w:t>
      </w:r>
      <w:r w:rsidRPr="00045978">
        <w:rPr>
          <w:lang w:val="kk-KZ"/>
        </w:rPr>
        <w:t>Н.</w:t>
      </w:r>
      <w:r w:rsidR="009A513D">
        <w:rPr>
          <w:lang w:val="kk-KZ"/>
        </w:rPr>
        <w:t>Д</w:t>
      </w:r>
      <w:r w:rsidRPr="00045978">
        <w:rPr>
          <w:lang w:val="kk-KZ"/>
        </w:rPr>
        <w:t>.</w:t>
      </w:r>
      <w:r w:rsidR="009A513D">
        <w:rPr>
          <w:lang w:val="kk-KZ"/>
        </w:rPr>
        <w:t>Нуртазина</w:t>
      </w:r>
    </w:p>
    <w:sectPr w:rsidR="00E03FC9" w:rsidRPr="00045978" w:rsidSect="00DA5938">
      <w:pgSz w:w="12240" w:h="15840"/>
      <w:pgMar w:top="1134" w:right="850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11A1" w:rsidRDefault="00BB11A1" w:rsidP="002C5FA1">
      <w:r>
        <w:separator/>
      </w:r>
    </w:p>
  </w:endnote>
  <w:endnote w:type="continuationSeparator" w:id="0">
    <w:p w:rsidR="00BB11A1" w:rsidRDefault="00BB11A1" w:rsidP="002C5F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11A1" w:rsidRDefault="00BB11A1" w:rsidP="002C5FA1">
      <w:r>
        <w:separator/>
      </w:r>
    </w:p>
  </w:footnote>
  <w:footnote w:type="continuationSeparator" w:id="0">
    <w:p w:rsidR="00BB11A1" w:rsidRDefault="00BB11A1" w:rsidP="002C5F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lvl w:ilvl="0">
      <w:start w:val="1"/>
      <w:numFmt w:val="bullet"/>
      <w:lvlText w:val=""/>
      <w:lvlJc w:val="left"/>
      <w:pPr>
        <w:tabs>
          <w:tab w:val="num" w:pos="1520"/>
        </w:tabs>
        <w:ind w:left="1520" w:hanging="360"/>
      </w:pPr>
      <w:rPr>
        <w:rFonts w:ascii="Symbol" w:hAnsi="Symbol" w:cs="Symbol"/>
      </w:rPr>
    </w:lvl>
  </w:abstractNum>
  <w:abstractNum w:abstractNumId="2" w15:restartNumberingAfterBreak="0">
    <w:nsid w:val="02164161"/>
    <w:multiLevelType w:val="hybridMultilevel"/>
    <w:tmpl w:val="0A9C593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ED73AC"/>
    <w:multiLevelType w:val="singleLevel"/>
    <w:tmpl w:val="B538D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5CA768F"/>
    <w:multiLevelType w:val="hybridMultilevel"/>
    <w:tmpl w:val="ECE813CE"/>
    <w:lvl w:ilvl="0" w:tplc="43B28A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B236995"/>
    <w:multiLevelType w:val="hybridMultilevel"/>
    <w:tmpl w:val="807A44EA"/>
    <w:lvl w:ilvl="0" w:tplc="0419000F">
      <w:start w:val="1"/>
      <w:numFmt w:val="decimal"/>
      <w:lvlText w:val="%1."/>
      <w:lvlJc w:val="left"/>
      <w:pPr>
        <w:ind w:left="180" w:hanging="360"/>
      </w:pPr>
    </w:lvl>
    <w:lvl w:ilvl="1" w:tplc="04190019" w:tentative="1">
      <w:start w:val="1"/>
      <w:numFmt w:val="lowerLetter"/>
      <w:lvlText w:val="%2."/>
      <w:lvlJc w:val="left"/>
      <w:pPr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7" w15:restartNumberingAfterBreak="0">
    <w:nsid w:val="3BB6632A"/>
    <w:multiLevelType w:val="hybridMultilevel"/>
    <w:tmpl w:val="0A9C593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F4817"/>
    <w:multiLevelType w:val="hybridMultilevel"/>
    <w:tmpl w:val="4F98C9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6E0F3D"/>
    <w:multiLevelType w:val="hybridMultilevel"/>
    <w:tmpl w:val="783CF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EB57F7"/>
    <w:multiLevelType w:val="hybridMultilevel"/>
    <w:tmpl w:val="EB665C52"/>
    <w:lvl w:ilvl="0" w:tplc="1A465CD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DE101D"/>
    <w:multiLevelType w:val="hybridMultilevel"/>
    <w:tmpl w:val="35F8FC84"/>
    <w:lvl w:ilvl="0" w:tplc="212016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4F110F"/>
    <w:multiLevelType w:val="hybridMultilevel"/>
    <w:tmpl w:val="8E7EF19E"/>
    <w:lvl w:ilvl="0" w:tplc="BEB6CEC8">
      <w:start w:val="1"/>
      <w:numFmt w:val="decimal"/>
      <w:lvlText w:val="%1."/>
      <w:lvlJc w:val="left"/>
      <w:pPr>
        <w:ind w:left="720" w:hanging="360"/>
      </w:pPr>
      <w:rPr>
        <w:b w:val="0"/>
        <w:sz w:val="16"/>
        <w:szCs w:val="16"/>
      </w:rPr>
    </w:lvl>
    <w:lvl w:ilvl="1" w:tplc="377857D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0F24B1C"/>
    <w:multiLevelType w:val="singleLevel"/>
    <w:tmpl w:val="4ADC3C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752C59FB"/>
    <w:multiLevelType w:val="hybridMultilevel"/>
    <w:tmpl w:val="0A9C593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B0224D"/>
    <w:multiLevelType w:val="hybridMultilevel"/>
    <w:tmpl w:val="2C38BD2A"/>
    <w:lvl w:ilvl="0" w:tplc="0419000F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ACA6F06"/>
    <w:multiLevelType w:val="hybridMultilevel"/>
    <w:tmpl w:val="807A44EA"/>
    <w:lvl w:ilvl="0" w:tplc="0419000F">
      <w:start w:val="1"/>
      <w:numFmt w:val="decimal"/>
      <w:lvlText w:val="%1."/>
      <w:lvlJc w:val="left"/>
      <w:pPr>
        <w:ind w:left="180" w:hanging="360"/>
      </w:pPr>
    </w:lvl>
    <w:lvl w:ilvl="1" w:tplc="04190019" w:tentative="1">
      <w:start w:val="1"/>
      <w:numFmt w:val="lowerLetter"/>
      <w:lvlText w:val="%2."/>
      <w:lvlJc w:val="left"/>
      <w:pPr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7" w15:restartNumberingAfterBreak="0">
    <w:nsid w:val="7C371BB1"/>
    <w:multiLevelType w:val="hybridMultilevel"/>
    <w:tmpl w:val="EB26A9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11"/>
  </w:num>
  <w:num w:numId="7">
    <w:abstractNumId w:val="9"/>
  </w:num>
  <w:num w:numId="8">
    <w:abstractNumId w:val="5"/>
  </w:num>
  <w:num w:numId="9">
    <w:abstractNumId w:val="7"/>
  </w:num>
  <w:num w:numId="10">
    <w:abstractNumId w:val="2"/>
  </w:num>
  <w:num w:numId="11">
    <w:abstractNumId w:val="14"/>
  </w:num>
  <w:num w:numId="12">
    <w:abstractNumId w:val="8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13"/>
  </w:num>
  <w:num w:numId="18">
    <w:abstractNumId w:val="6"/>
  </w:num>
  <w:num w:numId="19">
    <w:abstractNumId w:val="3"/>
  </w:num>
  <w:num w:numId="20">
    <w:abstractNumId w:val="16"/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F3D"/>
    <w:rsid w:val="000246E5"/>
    <w:rsid w:val="00040E66"/>
    <w:rsid w:val="00045978"/>
    <w:rsid w:val="00054D06"/>
    <w:rsid w:val="000C6949"/>
    <w:rsid w:val="000E43CF"/>
    <w:rsid w:val="000E6E07"/>
    <w:rsid w:val="001407B1"/>
    <w:rsid w:val="001577A4"/>
    <w:rsid w:val="0016708C"/>
    <w:rsid w:val="001A00DB"/>
    <w:rsid w:val="001C2841"/>
    <w:rsid w:val="001D276B"/>
    <w:rsid w:val="002C34E0"/>
    <w:rsid w:val="002C425F"/>
    <w:rsid w:val="002C5FA1"/>
    <w:rsid w:val="002C64EC"/>
    <w:rsid w:val="002C7693"/>
    <w:rsid w:val="002E5A23"/>
    <w:rsid w:val="002F7CD7"/>
    <w:rsid w:val="00305D36"/>
    <w:rsid w:val="00306335"/>
    <w:rsid w:val="00325108"/>
    <w:rsid w:val="0036081D"/>
    <w:rsid w:val="00362F10"/>
    <w:rsid w:val="003B3923"/>
    <w:rsid w:val="003B71AB"/>
    <w:rsid w:val="003C1FC1"/>
    <w:rsid w:val="003D4767"/>
    <w:rsid w:val="003F1431"/>
    <w:rsid w:val="003F22E9"/>
    <w:rsid w:val="003F6EF1"/>
    <w:rsid w:val="00411A51"/>
    <w:rsid w:val="0043076D"/>
    <w:rsid w:val="00432AE6"/>
    <w:rsid w:val="004442AB"/>
    <w:rsid w:val="0048552D"/>
    <w:rsid w:val="004A29EA"/>
    <w:rsid w:val="004B50E4"/>
    <w:rsid w:val="004F133C"/>
    <w:rsid w:val="005021C7"/>
    <w:rsid w:val="005073A4"/>
    <w:rsid w:val="00515554"/>
    <w:rsid w:val="005320D7"/>
    <w:rsid w:val="005473BD"/>
    <w:rsid w:val="0056007F"/>
    <w:rsid w:val="00560947"/>
    <w:rsid w:val="0056157C"/>
    <w:rsid w:val="005B7D02"/>
    <w:rsid w:val="005F7A5E"/>
    <w:rsid w:val="006D3C12"/>
    <w:rsid w:val="006F53A9"/>
    <w:rsid w:val="00702516"/>
    <w:rsid w:val="00704DBD"/>
    <w:rsid w:val="007365A9"/>
    <w:rsid w:val="0077543F"/>
    <w:rsid w:val="0079068D"/>
    <w:rsid w:val="007A71FE"/>
    <w:rsid w:val="007B7A4F"/>
    <w:rsid w:val="007D63EA"/>
    <w:rsid w:val="007E5C46"/>
    <w:rsid w:val="007F0DAE"/>
    <w:rsid w:val="007F17F2"/>
    <w:rsid w:val="007F374C"/>
    <w:rsid w:val="00800CCC"/>
    <w:rsid w:val="00805FF4"/>
    <w:rsid w:val="00837EF6"/>
    <w:rsid w:val="008416FD"/>
    <w:rsid w:val="008508DD"/>
    <w:rsid w:val="008543DE"/>
    <w:rsid w:val="00866E0B"/>
    <w:rsid w:val="00873C67"/>
    <w:rsid w:val="0089386A"/>
    <w:rsid w:val="008B5AF2"/>
    <w:rsid w:val="008C4076"/>
    <w:rsid w:val="008D6200"/>
    <w:rsid w:val="008F4EBD"/>
    <w:rsid w:val="009566F4"/>
    <w:rsid w:val="0096716B"/>
    <w:rsid w:val="009A513D"/>
    <w:rsid w:val="009C6A02"/>
    <w:rsid w:val="00A1560E"/>
    <w:rsid w:val="00A40DCD"/>
    <w:rsid w:val="00AD53B4"/>
    <w:rsid w:val="00B53A76"/>
    <w:rsid w:val="00B61A7B"/>
    <w:rsid w:val="00B82A6E"/>
    <w:rsid w:val="00BB11A1"/>
    <w:rsid w:val="00BB50B2"/>
    <w:rsid w:val="00C74DB3"/>
    <w:rsid w:val="00CB19E3"/>
    <w:rsid w:val="00D729E3"/>
    <w:rsid w:val="00D95CA6"/>
    <w:rsid w:val="00DA5938"/>
    <w:rsid w:val="00DC6DB8"/>
    <w:rsid w:val="00DD6EFF"/>
    <w:rsid w:val="00DF23EB"/>
    <w:rsid w:val="00E03FC9"/>
    <w:rsid w:val="00E12A63"/>
    <w:rsid w:val="00E7563D"/>
    <w:rsid w:val="00E90016"/>
    <w:rsid w:val="00E93637"/>
    <w:rsid w:val="00EB03C4"/>
    <w:rsid w:val="00EB3C41"/>
    <w:rsid w:val="00ED4D6D"/>
    <w:rsid w:val="00ED7026"/>
    <w:rsid w:val="00EF46E9"/>
    <w:rsid w:val="00F9061E"/>
    <w:rsid w:val="00F96F3D"/>
    <w:rsid w:val="00FA334C"/>
    <w:rsid w:val="00FD5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0C2AA"/>
  <w15:docId w15:val="{4413E106-718F-4B82-9759-A222E0F56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96F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96F3D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5021C7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qFormat/>
    <w:rsid w:val="00F96F3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qFormat/>
    <w:rsid w:val="00F96F3D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semiHidden/>
    <w:unhideWhenUsed/>
    <w:qFormat/>
    <w:rsid w:val="005473B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96F3D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70">
    <w:name w:val="Заголовок 7 Знак"/>
    <w:basedOn w:val="a0"/>
    <w:link w:val="7"/>
    <w:rsid w:val="00F96F3D"/>
    <w:rPr>
      <w:rFonts w:ascii="Times New Roman" w:eastAsia="Times New Roman" w:hAnsi="Times New Roman" w:cs="Times New Roman"/>
      <w:sz w:val="24"/>
      <w:szCs w:val="24"/>
    </w:rPr>
  </w:style>
  <w:style w:type="character" w:customStyle="1" w:styleId="40">
    <w:name w:val="Заголовок 4 Знак"/>
    <w:basedOn w:val="a0"/>
    <w:link w:val="4"/>
    <w:rsid w:val="00F96F3D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shorttext">
    <w:name w:val="short_text"/>
    <w:rsid w:val="00F96F3D"/>
    <w:rPr>
      <w:rFonts w:cs="Times New Roman"/>
    </w:rPr>
  </w:style>
  <w:style w:type="character" w:styleId="a3">
    <w:name w:val="Hyperlink"/>
    <w:uiPriority w:val="99"/>
    <w:rsid w:val="00F96F3D"/>
    <w:rPr>
      <w:color w:val="0000FF"/>
      <w:u w:val="single"/>
    </w:rPr>
  </w:style>
  <w:style w:type="paragraph" w:styleId="a4">
    <w:name w:val="Body Text Indent"/>
    <w:basedOn w:val="a"/>
    <w:link w:val="a5"/>
    <w:uiPriority w:val="99"/>
    <w:unhideWhenUsed/>
    <w:rsid w:val="005021C7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Основной текст с отступом Знак"/>
    <w:basedOn w:val="a0"/>
    <w:link w:val="a4"/>
    <w:uiPriority w:val="99"/>
    <w:rsid w:val="005021C7"/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rsid w:val="005021C7"/>
    <w:rPr>
      <w:rFonts w:ascii="Cambria" w:eastAsia="Times New Roman" w:hAnsi="Cambria" w:cs="Times New Roman"/>
      <w:b/>
      <w:bCs/>
      <w:sz w:val="26"/>
      <w:szCs w:val="26"/>
    </w:rPr>
  </w:style>
  <w:style w:type="paragraph" w:styleId="2">
    <w:name w:val="Body Text Indent 2"/>
    <w:basedOn w:val="a"/>
    <w:link w:val="20"/>
    <w:uiPriority w:val="99"/>
    <w:unhideWhenUsed/>
    <w:rsid w:val="007A71FE"/>
    <w:pPr>
      <w:spacing w:after="120" w:line="480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rsid w:val="007A71FE"/>
    <w:rPr>
      <w:rFonts w:ascii="Calibri" w:eastAsia="Calibri" w:hAnsi="Calibri" w:cs="Times New Roman"/>
    </w:rPr>
  </w:style>
  <w:style w:type="character" w:styleId="HTML">
    <w:name w:val="HTML Cite"/>
    <w:uiPriority w:val="99"/>
    <w:unhideWhenUsed/>
    <w:rsid w:val="00E90016"/>
    <w:rPr>
      <w:i/>
      <w:iCs/>
    </w:rPr>
  </w:style>
  <w:style w:type="paragraph" w:styleId="a6">
    <w:name w:val="List Paragraph"/>
    <w:basedOn w:val="a"/>
    <w:link w:val="a7"/>
    <w:uiPriority w:val="34"/>
    <w:qFormat/>
    <w:rsid w:val="008B5AF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Абзац списка Знак"/>
    <w:link w:val="a6"/>
    <w:uiPriority w:val="34"/>
    <w:rsid w:val="008B5AF2"/>
  </w:style>
  <w:style w:type="paragraph" w:styleId="a8">
    <w:name w:val="Balloon Text"/>
    <w:basedOn w:val="a"/>
    <w:link w:val="a9"/>
    <w:uiPriority w:val="99"/>
    <w:semiHidden/>
    <w:unhideWhenUsed/>
    <w:rsid w:val="008B5AF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B5AF2"/>
    <w:rPr>
      <w:rFonts w:ascii="Tahoma" w:eastAsia="Times New Roman" w:hAnsi="Tahoma" w:cs="Tahoma"/>
      <w:sz w:val="16"/>
      <w:szCs w:val="16"/>
      <w:lang w:eastAsia="ru-RU"/>
    </w:rPr>
  </w:style>
  <w:style w:type="table" w:styleId="aa">
    <w:name w:val="Table Grid"/>
    <w:basedOn w:val="a1"/>
    <w:uiPriority w:val="59"/>
    <w:rsid w:val="008B5AF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header"/>
    <w:basedOn w:val="a"/>
    <w:link w:val="ac"/>
    <w:uiPriority w:val="99"/>
    <w:semiHidden/>
    <w:unhideWhenUsed/>
    <w:rsid w:val="002C5FA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2C5F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2C5FA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2C5F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ody Text"/>
    <w:basedOn w:val="a"/>
    <w:link w:val="af0"/>
    <w:uiPriority w:val="99"/>
    <w:unhideWhenUsed/>
    <w:rsid w:val="00040E66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0">
    <w:name w:val="Основной текст Знак"/>
    <w:basedOn w:val="a0"/>
    <w:link w:val="af"/>
    <w:uiPriority w:val="99"/>
    <w:rsid w:val="00040E66"/>
  </w:style>
  <w:style w:type="paragraph" w:styleId="af1">
    <w:name w:val="Normal (Web)"/>
    <w:basedOn w:val="a"/>
    <w:uiPriority w:val="99"/>
    <w:unhideWhenUsed/>
    <w:rsid w:val="00040E66"/>
    <w:pPr>
      <w:spacing w:before="100" w:beforeAutospacing="1" w:after="100" w:afterAutospacing="1"/>
    </w:pPr>
  </w:style>
  <w:style w:type="character" w:customStyle="1" w:styleId="FontStyle19">
    <w:name w:val="Font Style19"/>
    <w:rsid w:val="00040E66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11">
    <w:name w:val="Font Style11"/>
    <w:rsid w:val="00040E66"/>
    <w:rPr>
      <w:rFonts w:ascii="Times New Roman" w:hAnsi="Times New Roman" w:cs="Times New Roman" w:hint="default"/>
      <w:sz w:val="16"/>
      <w:szCs w:val="16"/>
    </w:rPr>
  </w:style>
  <w:style w:type="character" w:customStyle="1" w:styleId="FontStyle23">
    <w:name w:val="Font Style23"/>
    <w:rsid w:val="00040E66"/>
    <w:rPr>
      <w:rFonts w:ascii="Times New Roman" w:hAnsi="Times New Roman" w:cs="Times New Roman" w:hint="default"/>
      <w:sz w:val="16"/>
      <w:szCs w:val="16"/>
    </w:rPr>
  </w:style>
  <w:style w:type="paragraph" w:styleId="21">
    <w:name w:val="Body Text 2"/>
    <w:basedOn w:val="a"/>
    <w:link w:val="22"/>
    <w:uiPriority w:val="99"/>
    <w:semiHidden/>
    <w:unhideWhenUsed/>
    <w:rsid w:val="005F7A5E"/>
    <w:pPr>
      <w:spacing w:after="120" w:line="48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5F7A5E"/>
  </w:style>
  <w:style w:type="paragraph" w:styleId="af2">
    <w:name w:val="List"/>
    <w:basedOn w:val="a"/>
    <w:unhideWhenUsed/>
    <w:rsid w:val="005F7A5E"/>
    <w:pPr>
      <w:autoSpaceDE w:val="0"/>
      <w:autoSpaceDN w:val="0"/>
      <w:ind w:left="283" w:hanging="283"/>
    </w:pPr>
    <w:rPr>
      <w:sz w:val="20"/>
      <w:szCs w:val="20"/>
    </w:rPr>
  </w:style>
  <w:style w:type="paragraph" w:styleId="af3">
    <w:name w:val="No Spacing"/>
    <w:qFormat/>
    <w:rsid w:val="005F7A5E"/>
    <w:pPr>
      <w:suppressAutoHyphens/>
      <w:spacing w:after="0" w:line="240" w:lineRule="auto"/>
    </w:pPr>
    <w:rPr>
      <w:rFonts w:ascii="Calibri" w:eastAsia="Arial" w:hAnsi="Calibri" w:cs="Times New Roman"/>
      <w:lang w:eastAsia="ar-SA"/>
    </w:rPr>
  </w:style>
  <w:style w:type="paragraph" w:customStyle="1" w:styleId="Style10">
    <w:name w:val="Style10"/>
    <w:basedOn w:val="a"/>
    <w:rsid w:val="005F7A5E"/>
    <w:pPr>
      <w:widowControl w:val="0"/>
      <w:autoSpaceDE w:val="0"/>
      <w:autoSpaceDN w:val="0"/>
      <w:adjustRightInd w:val="0"/>
      <w:spacing w:line="226" w:lineRule="exact"/>
      <w:ind w:firstLine="605"/>
    </w:pPr>
  </w:style>
  <w:style w:type="character" w:customStyle="1" w:styleId="FontStyle20">
    <w:name w:val="Font Style20"/>
    <w:rsid w:val="005F7A5E"/>
    <w:rPr>
      <w:rFonts w:ascii="Times New Roman" w:hAnsi="Times New Roman" w:cs="Times New Roman" w:hint="default"/>
      <w:sz w:val="16"/>
      <w:szCs w:val="16"/>
    </w:rPr>
  </w:style>
  <w:style w:type="character" w:customStyle="1" w:styleId="FontStyle13">
    <w:name w:val="Font Style13"/>
    <w:rsid w:val="005F7A5E"/>
    <w:rPr>
      <w:rFonts w:ascii="Constantia" w:hAnsi="Constantia" w:cs="Constantia" w:hint="default"/>
      <w:sz w:val="14"/>
      <w:szCs w:val="14"/>
    </w:rPr>
  </w:style>
  <w:style w:type="character" w:customStyle="1" w:styleId="FontStyle18">
    <w:name w:val="Font Style18"/>
    <w:rsid w:val="005F7A5E"/>
    <w:rPr>
      <w:rFonts w:ascii="Times New Roman" w:hAnsi="Times New Roman" w:cs="Times New Roman" w:hint="default"/>
      <w:sz w:val="16"/>
      <w:szCs w:val="16"/>
    </w:rPr>
  </w:style>
  <w:style w:type="paragraph" w:customStyle="1" w:styleId="11">
    <w:name w:val="Абзац списка1"/>
    <w:basedOn w:val="a"/>
    <w:rsid w:val="005F7A5E"/>
    <w:pPr>
      <w:ind w:left="720"/>
    </w:pPr>
    <w:rPr>
      <w:rFonts w:eastAsia="Calibri"/>
    </w:rPr>
  </w:style>
  <w:style w:type="character" w:customStyle="1" w:styleId="80">
    <w:name w:val="Заголовок 8 Знак"/>
    <w:basedOn w:val="a0"/>
    <w:link w:val="8"/>
    <w:semiHidden/>
    <w:rsid w:val="005473BD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customStyle="1" w:styleId="210">
    <w:name w:val="Основной текст с отступом 21"/>
    <w:basedOn w:val="a"/>
    <w:uiPriority w:val="99"/>
    <w:rsid w:val="005473BD"/>
    <w:pPr>
      <w:widowControl w:val="0"/>
      <w:suppressAutoHyphens/>
      <w:ind w:firstLine="360"/>
      <w:jc w:val="both"/>
    </w:pPr>
    <w:rPr>
      <w:b/>
      <w:bCs/>
      <w:sz w:val="28"/>
      <w:szCs w:val="20"/>
      <w:lang w:val="kk-KZ" w:eastAsia="en-US"/>
    </w:rPr>
  </w:style>
  <w:style w:type="paragraph" w:customStyle="1" w:styleId="12">
    <w:name w:val="Обычный1"/>
    <w:uiPriority w:val="99"/>
    <w:rsid w:val="000246E5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styleId="af4">
    <w:name w:val="Unresolved Mention"/>
    <w:basedOn w:val="a0"/>
    <w:uiPriority w:val="99"/>
    <w:semiHidden/>
    <w:unhideWhenUsed/>
    <w:rsid w:val="005155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918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2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64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046608">
                      <w:marLeft w:val="225"/>
                      <w:marRight w:val="0"/>
                      <w:marTop w:val="2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294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2245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2345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15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597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90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469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635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12" w:space="1" w:color="FFFFFF"/>
                            <w:right w:val="none" w:sz="0" w:space="0" w:color="auto"/>
                          </w:divBdr>
                        </w:div>
                        <w:div w:id="1000355131">
                          <w:marLeft w:val="0"/>
                          <w:marRight w:val="0"/>
                          <w:marTop w:val="18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0014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55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492367">
                  <w:marLeft w:val="0"/>
                  <w:marRight w:val="0"/>
                  <w:marTop w:val="250"/>
                  <w:marBottom w:val="1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724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826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264961">
                  <w:marLeft w:val="0"/>
                  <w:marRight w:val="0"/>
                  <w:marTop w:val="1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24809">
                  <w:marLeft w:val="0"/>
                  <w:marRight w:val="0"/>
                  <w:marTop w:val="2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189868">
                  <w:marLeft w:val="0"/>
                  <w:marRight w:val="0"/>
                  <w:marTop w:val="1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368146">
                  <w:marLeft w:val="0"/>
                  <w:marRight w:val="0"/>
                  <w:marTop w:val="31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064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942424">
                      <w:marLeft w:val="0"/>
                      <w:marRight w:val="0"/>
                      <w:marTop w:val="2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405501">
                  <w:marLeft w:val="0"/>
                  <w:marRight w:val="0"/>
                  <w:marTop w:val="31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79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020246">
                      <w:marLeft w:val="0"/>
                      <w:marRight w:val="0"/>
                      <w:marTop w:val="2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4275889">
                  <w:marLeft w:val="0"/>
                  <w:marRight w:val="0"/>
                  <w:marTop w:val="31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600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994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703271">
                  <w:marLeft w:val="0"/>
                  <w:marRight w:val="0"/>
                  <w:marTop w:val="52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05969">
                  <w:marLeft w:val="0"/>
                  <w:marRight w:val="0"/>
                  <w:marTop w:val="1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637244">
                  <w:marLeft w:val="0"/>
                  <w:marRight w:val="0"/>
                  <w:marTop w:val="37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006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51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erim.kabdoldina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641328-1687-468D-BD72-8E47AB636E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2092</Words>
  <Characters>11928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2017-10-17T04:42:00Z</cp:lastPrinted>
  <dcterms:created xsi:type="dcterms:W3CDTF">2020-01-10T04:27:00Z</dcterms:created>
  <dcterms:modified xsi:type="dcterms:W3CDTF">2020-01-10T04:27:00Z</dcterms:modified>
</cp:coreProperties>
</file>